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F1245" w:rsidRPr="00EA4FC5" w:rsidRDefault="00CC2401">
      <w:pPr>
        <w:rPr>
          <w:rFonts w:ascii="Arial Narrow" w:hAnsi="Arial Narrow"/>
        </w:rPr>
      </w:pPr>
      <w:r w:rsidRPr="00EA4FC5">
        <w:rPr>
          <w:rFonts w:ascii="Arial Narrow" w:hAnsi="Arial Narrow"/>
          <w:noProof/>
          <w:lang w:eastAsia="fr-FR"/>
        </w:rPr>
        <w:drawing>
          <wp:anchor distT="0" distB="0" distL="114935" distR="114935" simplePos="0" relativeHeight="251658752" behindDoc="1" locked="0" layoutInCell="1" allowOverlap="1" wp14:anchorId="57CC8F90" wp14:editId="5DAC5EFA">
            <wp:simplePos x="0" y="0"/>
            <wp:positionH relativeFrom="column">
              <wp:posOffset>382905</wp:posOffset>
            </wp:positionH>
            <wp:positionV relativeFrom="paragraph">
              <wp:posOffset>11430</wp:posOffset>
            </wp:positionV>
            <wp:extent cx="1273175" cy="1314450"/>
            <wp:effectExtent l="0" t="0" r="3175" b="0"/>
            <wp:wrapTight wrapText="bothSides">
              <wp:wrapPolygon edited="0">
                <wp:start x="0" y="0"/>
                <wp:lineTo x="0" y="21287"/>
                <wp:lineTo x="21331" y="21287"/>
                <wp:lineTo x="21331"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273175" cy="131445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rsidR="002F1245" w:rsidRPr="00EA4FC5" w:rsidRDefault="002F1245">
      <w:pPr>
        <w:rPr>
          <w:rFonts w:ascii="Arial Narrow" w:hAnsi="Arial Narrow"/>
        </w:rPr>
      </w:pPr>
    </w:p>
    <w:p w:rsidR="0062669B" w:rsidRPr="00EA4FC5" w:rsidRDefault="0012271F">
      <w:pPr>
        <w:rPr>
          <w:rFonts w:ascii="Arial Narrow" w:hAnsi="Arial Narrow"/>
        </w:rPr>
      </w:pPr>
      <w:r>
        <w:rPr>
          <w:rFonts w:ascii="Arial Narrow" w:hAnsi="Arial Narrow"/>
          <w:noProof/>
          <w:lang w:eastAsia="fr-FR"/>
        </w:rPr>
        <mc:AlternateContent>
          <mc:Choice Requires="wps">
            <w:drawing>
              <wp:anchor distT="0" distB="0" distL="114300" distR="114300" simplePos="0" relativeHeight="251656704" behindDoc="0" locked="0" layoutInCell="1" allowOverlap="1" wp14:anchorId="6F495573" wp14:editId="6B5FFE8E">
                <wp:simplePos x="0" y="0"/>
                <wp:positionH relativeFrom="column">
                  <wp:posOffset>2860040</wp:posOffset>
                </wp:positionH>
                <wp:positionV relativeFrom="paragraph">
                  <wp:posOffset>81916</wp:posOffset>
                </wp:positionV>
                <wp:extent cx="3171825" cy="112395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71825" cy="1123950"/>
                        </a:xfrm>
                        <a:prstGeom prst="rect">
                          <a:avLst/>
                        </a:prstGeom>
                      </wps:spPr>
                      <wps:txbx>
                        <w:txbxContent>
                          <w:p w:rsidR="0012271F" w:rsidRPr="00CB5FD9" w:rsidRDefault="0012271F" w:rsidP="0012271F">
                            <w:pPr>
                              <w:pStyle w:val="NormalWeb"/>
                              <w:spacing w:before="0" w:beforeAutospacing="0" w:after="0" w:afterAutospacing="0"/>
                              <w:jc w:val="center"/>
                              <w:rPr>
                                <w:sz w:val="40"/>
                                <w:szCs w:val="40"/>
                              </w:rPr>
                            </w:pPr>
                            <w:r w:rsidRPr="00CB5FD9">
                              <w:rPr>
                                <w:rFonts w:ascii="Comic Sans MS" w:hAnsi="Comic Sans MS"/>
                                <w:color w:val="95B3D7" w:themeColor="accent1" w:themeTint="99"/>
                                <w:sz w:val="40"/>
                                <w:szCs w:val="40"/>
                                <w14:textOutline w14:w="9359" w14:cap="flat" w14:cmpd="sng" w14:algn="ctr">
                                  <w14:solidFill>
                                    <w14:srgbClr w14:val="000000"/>
                                  </w14:solidFill>
                                  <w14:prstDash w14:val="solid"/>
                                  <w14:miter w14:lim="100000"/>
                                </w14:textOutline>
                              </w:rPr>
                              <w:t>FOURNITURES</w:t>
                            </w:r>
                          </w:p>
                          <w:p w:rsidR="0012271F" w:rsidRPr="00CB5FD9" w:rsidRDefault="0012271F" w:rsidP="0012271F">
                            <w:pPr>
                              <w:pStyle w:val="NormalWeb"/>
                              <w:spacing w:before="0" w:beforeAutospacing="0" w:after="0" w:afterAutospacing="0"/>
                              <w:jc w:val="center"/>
                              <w:rPr>
                                <w:sz w:val="40"/>
                                <w:szCs w:val="40"/>
                              </w:rPr>
                            </w:pPr>
                            <w:proofErr w:type="gramStart"/>
                            <w:r w:rsidRPr="00CB5FD9">
                              <w:rPr>
                                <w:rFonts w:ascii="Comic Sans MS" w:hAnsi="Comic Sans MS"/>
                                <w:color w:val="95B3D7" w:themeColor="accent1" w:themeTint="99"/>
                                <w:sz w:val="40"/>
                                <w:szCs w:val="40"/>
                                <w14:textOutline w14:w="9359" w14:cap="flat" w14:cmpd="sng" w14:algn="ctr">
                                  <w14:solidFill>
                                    <w14:srgbClr w14:val="000000"/>
                                  </w14:solidFill>
                                  <w14:prstDash w14:val="solid"/>
                                  <w14:miter w14:lim="100000"/>
                                </w14:textOutline>
                              </w:rPr>
                              <w:t>pour</w:t>
                            </w:r>
                            <w:proofErr w:type="gramEnd"/>
                            <w:r w:rsidRPr="00CB5FD9">
                              <w:rPr>
                                <w:rFonts w:ascii="Comic Sans MS" w:hAnsi="Comic Sans MS"/>
                                <w:color w:val="95B3D7" w:themeColor="accent1" w:themeTint="99"/>
                                <w:sz w:val="40"/>
                                <w:szCs w:val="40"/>
                                <w14:textOutline w14:w="9359" w14:cap="flat" w14:cmpd="sng" w14:algn="ctr">
                                  <w14:solidFill>
                                    <w14:srgbClr w14:val="000000"/>
                                  </w14:solidFill>
                                  <w14:prstDash w14:val="solid"/>
                                  <w14:miter w14:lim="100000"/>
                                </w14:textOutline>
                              </w:rPr>
                              <w:t xml:space="preserve"> les classes de 6e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F495573" id="_x0000_t202" coordsize="21600,21600" o:spt="202" path="m,l,21600r21600,l21600,xe">
                <v:stroke joinstyle="miter"/>
                <v:path gradientshapeok="t" o:connecttype="rect"/>
              </v:shapetype>
              <v:shape id="WordArt 2" o:spid="_x0000_s1026" type="#_x0000_t202" style="position:absolute;margin-left:225.2pt;margin-top:6.45pt;width:249.75pt;height: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" filled="f" stroked="f">
                <o:lock v:ext="edit" shapetype="t"/>
                <v:textbox>
                  <w:txbxContent>
                    <w:p w:rsidR="0012271F" w:rsidRPr="00CB5FD9" w:rsidRDefault="0012271F" w:rsidP="0012271F">
                      <w:pPr>
                        <w:pStyle w:val="NormalWeb"/>
                        <w:spacing w:before="0" w:beforeAutospacing="0" w:after="0" w:afterAutospacing="0"/>
                        <w:jc w:val="center"/>
                        <w:rPr>
                          <w:sz w:val="40"/>
                          <w:szCs w:val="40"/>
                        </w:rPr>
                      </w:pPr>
                      <w:r w:rsidRPr="00CB5FD9">
                        <w:rPr>
                          <w:rFonts w:ascii="Comic Sans MS" w:hAnsi="Comic Sans MS"/>
                          <w:color w:val="95B3D7" w:themeColor="accent1" w:themeTint="99"/>
                          <w:sz w:val="40"/>
                          <w:szCs w:val="40"/>
                          <w14:textOutline w14:w="9359" w14:cap="flat" w14:cmpd="sng" w14:algn="ctr">
                            <w14:solidFill>
                              <w14:srgbClr w14:val="000000"/>
                            </w14:solidFill>
                            <w14:prstDash w14:val="solid"/>
                            <w14:miter w14:lim="100000"/>
                          </w14:textOutline>
                        </w:rPr>
                        <w:t>FOURNITURES</w:t>
                      </w:r>
                    </w:p>
                    <w:p w:rsidR="0012271F" w:rsidRPr="00CB5FD9" w:rsidRDefault="0012271F" w:rsidP="0012271F">
                      <w:pPr>
                        <w:pStyle w:val="NormalWeb"/>
                        <w:spacing w:before="0" w:beforeAutospacing="0" w:after="0" w:afterAutospacing="0"/>
                        <w:jc w:val="center"/>
                        <w:rPr>
                          <w:sz w:val="40"/>
                          <w:szCs w:val="40"/>
                        </w:rPr>
                      </w:pPr>
                      <w:proofErr w:type="gramStart"/>
                      <w:r w:rsidRPr="00CB5FD9">
                        <w:rPr>
                          <w:rFonts w:ascii="Comic Sans MS" w:hAnsi="Comic Sans MS"/>
                          <w:color w:val="95B3D7" w:themeColor="accent1" w:themeTint="99"/>
                          <w:sz w:val="40"/>
                          <w:szCs w:val="40"/>
                          <w14:textOutline w14:w="9359" w14:cap="flat" w14:cmpd="sng" w14:algn="ctr">
                            <w14:solidFill>
                              <w14:srgbClr w14:val="000000"/>
                            </w14:solidFill>
                            <w14:prstDash w14:val="solid"/>
                            <w14:miter w14:lim="100000"/>
                          </w14:textOutline>
                        </w:rPr>
                        <w:t>pour</w:t>
                      </w:r>
                      <w:proofErr w:type="gramEnd"/>
                      <w:r w:rsidRPr="00CB5FD9">
                        <w:rPr>
                          <w:rFonts w:ascii="Comic Sans MS" w:hAnsi="Comic Sans MS"/>
                          <w:color w:val="95B3D7" w:themeColor="accent1" w:themeTint="99"/>
                          <w:sz w:val="40"/>
                          <w:szCs w:val="40"/>
                          <w14:textOutline w14:w="9359" w14:cap="flat" w14:cmpd="sng" w14:algn="ctr">
                            <w14:solidFill>
                              <w14:srgbClr w14:val="000000"/>
                            </w14:solidFill>
                            <w14:prstDash w14:val="solid"/>
                            <w14:miter w14:lim="100000"/>
                          </w14:textOutline>
                        </w:rPr>
                        <w:t xml:space="preserve"> les classes de 6e</w:t>
                      </w:r>
                    </w:p>
                  </w:txbxContent>
                </v:textbox>
              </v:shape>
            </w:pict>
          </mc:Fallback>
        </mc:AlternateContent>
      </w:r>
    </w:p>
    <w:p w:rsidR="0062669B" w:rsidRPr="00EA4FC5" w:rsidRDefault="0062669B">
      <w:pPr>
        <w:rPr>
          <w:rFonts w:ascii="Arial Narrow" w:hAnsi="Arial Narrow"/>
        </w:rPr>
      </w:pPr>
    </w:p>
    <w:p w:rsidR="0062669B" w:rsidRPr="00EA4FC5" w:rsidRDefault="0062669B">
      <w:pPr>
        <w:rPr>
          <w:rFonts w:ascii="Arial Narrow" w:hAnsi="Arial Narrow"/>
        </w:rPr>
      </w:pPr>
    </w:p>
    <w:p w:rsidR="0062669B" w:rsidRPr="00EA4FC5" w:rsidRDefault="0062669B">
      <w:pPr>
        <w:rPr>
          <w:rFonts w:ascii="Arial Narrow" w:hAnsi="Arial Narrow"/>
          <w:b/>
          <w:bCs/>
        </w:rPr>
      </w:pPr>
    </w:p>
    <w:p w:rsidR="0062669B" w:rsidRPr="00EA4FC5" w:rsidRDefault="0062669B">
      <w:pPr>
        <w:rPr>
          <w:rFonts w:ascii="Arial Narrow" w:hAnsi="Arial Narrow"/>
        </w:rPr>
      </w:pPr>
    </w:p>
    <w:p w:rsidR="0062669B" w:rsidRPr="00EA4FC5" w:rsidRDefault="0062669B">
      <w:pPr>
        <w:rPr>
          <w:rFonts w:ascii="Arial Narrow" w:hAnsi="Arial Narrow"/>
        </w:rPr>
      </w:pPr>
    </w:p>
    <w:p w:rsidR="0062669B" w:rsidRPr="00EA4FC5" w:rsidRDefault="0062669B">
      <w:pPr>
        <w:rPr>
          <w:rFonts w:ascii="Arial Narrow" w:hAnsi="Arial Narrow"/>
          <w:b/>
          <w:bCs/>
          <w:color w:val="333300"/>
          <w:sz w:val="32"/>
        </w:rPr>
      </w:pPr>
    </w:p>
    <w:p w:rsidR="0062669B" w:rsidRPr="00EA4FC5" w:rsidRDefault="0062669B">
      <w:pPr>
        <w:jc w:val="center"/>
        <w:rPr>
          <w:rFonts w:ascii="Arial Narrow" w:hAnsi="Arial Narrow"/>
          <w:b/>
          <w:bCs/>
          <w:color w:val="333300"/>
          <w:sz w:val="32"/>
        </w:rPr>
      </w:pPr>
    </w:p>
    <w:p w:rsidR="0062669B" w:rsidRPr="00EA4FC5" w:rsidRDefault="0062669B">
      <w:pPr>
        <w:jc w:val="center"/>
        <w:rPr>
          <w:rFonts w:ascii="Arial Narrow" w:hAnsi="Arial Narrow"/>
          <w:b/>
          <w:bCs/>
          <w:color w:val="333300"/>
          <w:sz w:val="32"/>
        </w:rPr>
      </w:pPr>
    </w:p>
    <w:p w:rsidR="0062669B" w:rsidRPr="00EA4FC5" w:rsidRDefault="0062669B">
      <w:pPr>
        <w:jc w:val="center"/>
        <w:rPr>
          <w:rFonts w:ascii="Arial Narrow" w:hAnsi="Arial Narrow"/>
          <w:b/>
          <w:bCs/>
          <w:color w:val="333300"/>
          <w:sz w:val="32"/>
        </w:rPr>
      </w:pPr>
    </w:p>
    <w:p w:rsidR="0062669B" w:rsidRPr="00EA4FC5" w:rsidRDefault="0062669B">
      <w:pPr>
        <w:jc w:val="center"/>
        <w:rPr>
          <w:rFonts w:ascii="Arial Narrow" w:hAnsi="Arial Narrow"/>
          <w:b/>
          <w:bCs/>
          <w:color w:val="333300"/>
          <w:sz w:val="32"/>
        </w:rPr>
      </w:pPr>
    </w:p>
    <w:p w:rsidR="0062669B" w:rsidRPr="00EA4FC5" w:rsidRDefault="0062669B" w:rsidP="00485316">
      <w:pPr>
        <w:pStyle w:val="Titre6"/>
        <w:rPr>
          <w:rFonts w:ascii="Arial Narrow" w:hAnsi="Arial Narrow" w:cs="Arial Narrow"/>
          <w:sz w:val="32"/>
          <w:szCs w:val="32"/>
          <w:u w:val="single"/>
        </w:rPr>
      </w:pPr>
      <w:r w:rsidRPr="00EA4FC5">
        <w:rPr>
          <w:rFonts w:ascii="Arial Narrow" w:hAnsi="Arial Narrow" w:cs="Arial Narrow"/>
          <w:sz w:val="32"/>
          <w:szCs w:val="32"/>
          <w:u w:val="single"/>
        </w:rPr>
        <w:t xml:space="preserve">FOURNITURES SCOLAIRES RENTRÉE </w:t>
      </w:r>
      <w:r w:rsidR="00820358">
        <w:rPr>
          <w:rFonts w:ascii="Arial Narrow" w:hAnsi="Arial Narrow" w:cs="Arial Narrow"/>
          <w:sz w:val="32"/>
          <w:szCs w:val="32"/>
          <w:u w:val="single"/>
        </w:rPr>
        <w:t>20</w:t>
      </w:r>
      <w:r w:rsidR="00C02DCD">
        <w:rPr>
          <w:rFonts w:ascii="Arial Narrow" w:hAnsi="Arial Narrow" w:cs="Arial Narrow"/>
          <w:sz w:val="32"/>
          <w:szCs w:val="32"/>
          <w:u w:val="single"/>
        </w:rPr>
        <w:t>21</w:t>
      </w:r>
      <w:r w:rsidR="00820358">
        <w:rPr>
          <w:rFonts w:ascii="Arial Narrow" w:hAnsi="Arial Narrow" w:cs="Arial Narrow"/>
          <w:sz w:val="32"/>
          <w:szCs w:val="32"/>
          <w:u w:val="single"/>
        </w:rPr>
        <w:t>-202</w:t>
      </w:r>
      <w:r w:rsidR="00C02DCD">
        <w:rPr>
          <w:rFonts w:ascii="Arial Narrow" w:hAnsi="Arial Narrow" w:cs="Arial Narrow"/>
          <w:sz w:val="32"/>
          <w:szCs w:val="32"/>
          <w:u w:val="single"/>
        </w:rPr>
        <w:t>2</w:t>
      </w:r>
    </w:p>
    <w:p w:rsidR="002F1245" w:rsidRPr="00EA4FC5" w:rsidRDefault="002F1245" w:rsidP="002F1245">
      <w:pPr>
        <w:rPr>
          <w:rFonts w:ascii="Arial Narrow" w:hAnsi="Arial Narrow"/>
        </w:rPr>
      </w:pPr>
    </w:p>
    <w:p w:rsidR="0062669B" w:rsidRPr="00EA4FC5" w:rsidRDefault="003C6479">
      <w:pPr>
        <w:jc w:val="both"/>
        <w:rPr>
          <w:rFonts w:ascii="Arial Narrow" w:hAnsi="Arial Narrow" w:cs="Arial Narrow"/>
          <w:sz w:val="24"/>
        </w:rPr>
      </w:pPr>
      <w:r w:rsidRPr="00EA4FC5">
        <w:rPr>
          <w:rFonts w:ascii="Arial Narrow" w:hAnsi="Arial Narrow" w:cs="Arial Narrow"/>
          <w:b/>
          <w:bCs/>
          <w:sz w:val="24"/>
        </w:rPr>
        <w:t>Toutes matières</w:t>
      </w:r>
      <w:r w:rsidR="002F1245" w:rsidRPr="00EA4FC5">
        <w:rPr>
          <w:rFonts w:ascii="Arial Narrow" w:hAnsi="Arial Narrow" w:cs="Arial Narrow"/>
          <w:b/>
          <w:bCs/>
          <w:sz w:val="24"/>
        </w:rPr>
        <w:t> :</w:t>
      </w:r>
    </w:p>
    <w:p w:rsidR="00E959EE" w:rsidRDefault="00E959EE" w:rsidP="00E959EE">
      <w:pPr>
        <w:pBdr>
          <w:top w:val="single" w:sz="4" w:space="1" w:color="auto"/>
          <w:left w:val="single" w:sz="4" w:space="4" w:color="auto"/>
          <w:bottom w:val="single" w:sz="4" w:space="1" w:color="auto"/>
          <w:right w:val="single" w:sz="4" w:space="4" w:color="auto"/>
        </w:pBdr>
        <w:jc w:val="both"/>
        <w:rPr>
          <w:rFonts w:ascii="Arial Narrow" w:hAnsi="Arial Narrow" w:cs="Arial Narrow"/>
          <w:sz w:val="24"/>
        </w:rPr>
      </w:pPr>
      <w:r>
        <w:rPr>
          <w:rFonts w:ascii="Arial Narrow" w:hAnsi="Arial Narrow" w:cs="Arial Narrow"/>
          <w:sz w:val="24"/>
        </w:rPr>
        <w:t xml:space="preserve">Trousse complète avec stylos des quatre couleurs, un stylo effaçable, un effaceur, un crayon à papier ou porte-mine, quatre surligneurs, un correcteur, une gomme, une règle et de la colle (prévoir un stock de colle pour toute l’année scolaire), une pochette élastique grand format, des feuilles simples et doubles grand format 21x29.7cm à grands carreaux (prévoir pour l'année scolaire), 1 clé USB (capacité de stockage au choix). Prévoir du film transparent pour couvrir les livres prêtés à la rentrée. </w:t>
      </w:r>
    </w:p>
    <w:p w:rsidR="0062669B" w:rsidRPr="00EA4FC5" w:rsidRDefault="0062669B">
      <w:pPr>
        <w:jc w:val="both"/>
        <w:rPr>
          <w:rFonts w:ascii="Arial Narrow" w:hAnsi="Arial Narrow" w:cs="Arial Narrow"/>
          <w:b/>
          <w:bCs/>
          <w:sz w:val="24"/>
        </w:rPr>
      </w:pPr>
    </w:p>
    <w:p w:rsidR="007A1C12" w:rsidRPr="00EA4FC5" w:rsidRDefault="007A1C12">
      <w:pPr>
        <w:jc w:val="both"/>
        <w:rPr>
          <w:rFonts w:ascii="Arial Narrow" w:hAnsi="Arial Narrow" w:cs="Arial Narrow"/>
          <w:b/>
          <w:bCs/>
          <w:sz w:val="24"/>
        </w:rPr>
      </w:pPr>
    </w:p>
    <w:p w:rsidR="0062669B" w:rsidRPr="00EA4FC5" w:rsidRDefault="0062669B">
      <w:pPr>
        <w:jc w:val="both"/>
        <w:rPr>
          <w:rFonts w:ascii="Arial Narrow" w:hAnsi="Arial Narrow" w:cs="Arial Narrow"/>
          <w:b/>
          <w:bCs/>
          <w:sz w:val="22"/>
        </w:rPr>
      </w:pPr>
      <w:r w:rsidRPr="00EA4FC5">
        <w:rPr>
          <w:rFonts w:ascii="Arial Narrow" w:hAnsi="Arial Narrow" w:cs="Arial Narrow"/>
          <w:b/>
          <w:bCs/>
          <w:sz w:val="22"/>
          <w:u w:val="single"/>
        </w:rPr>
        <w:t xml:space="preserve">Sciences </w:t>
      </w:r>
      <w:r w:rsidR="002400FC" w:rsidRPr="00EA4FC5">
        <w:rPr>
          <w:rFonts w:ascii="Arial Narrow" w:hAnsi="Arial Narrow" w:cs="Arial Narrow"/>
          <w:b/>
          <w:bCs/>
          <w:sz w:val="22"/>
          <w:u w:val="single"/>
        </w:rPr>
        <w:t>et Technologie</w:t>
      </w:r>
      <w:r w:rsidRPr="00EA4FC5">
        <w:rPr>
          <w:rFonts w:ascii="Arial Narrow" w:hAnsi="Arial Narrow" w:cs="Arial Narrow"/>
          <w:b/>
          <w:bCs/>
          <w:sz w:val="22"/>
        </w:rPr>
        <w:t xml:space="preserve">  </w:t>
      </w:r>
    </w:p>
    <w:p w:rsidR="002400FC" w:rsidRPr="00EA4FC5" w:rsidRDefault="002400FC" w:rsidP="002F1245">
      <w:pPr>
        <w:numPr>
          <w:ilvl w:val="0"/>
          <w:numId w:val="5"/>
        </w:numPr>
        <w:jc w:val="both"/>
        <w:rPr>
          <w:rFonts w:ascii="Arial Narrow" w:hAnsi="Arial Narrow" w:cs="Arial Narrow"/>
          <w:sz w:val="22"/>
        </w:rPr>
      </w:pPr>
      <w:r w:rsidRPr="00EA4FC5">
        <w:rPr>
          <w:rFonts w:ascii="Arial Narrow" w:hAnsi="Arial Narrow" w:cs="Arial Narrow"/>
          <w:sz w:val="22"/>
        </w:rPr>
        <w:t>1 classeur souple grand format</w:t>
      </w:r>
    </w:p>
    <w:p w:rsidR="002400FC" w:rsidRPr="00EA4FC5" w:rsidRDefault="002400FC" w:rsidP="002F1245">
      <w:pPr>
        <w:numPr>
          <w:ilvl w:val="0"/>
          <w:numId w:val="5"/>
        </w:numPr>
        <w:jc w:val="both"/>
        <w:rPr>
          <w:rFonts w:ascii="Arial Narrow" w:hAnsi="Arial Narrow" w:cs="Arial Narrow"/>
          <w:sz w:val="22"/>
        </w:rPr>
      </w:pPr>
      <w:r w:rsidRPr="00EA4FC5">
        <w:rPr>
          <w:rFonts w:ascii="Arial Narrow" w:hAnsi="Arial Narrow" w:cs="Arial Narrow"/>
          <w:sz w:val="22"/>
        </w:rPr>
        <w:t>Feuilles simples</w:t>
      </w:r>
      <w:r w:rsidR="00552326" w:rsidRPr="00EA4FC5">
        <w:rPr>
          <w:rFonts w:ascii="Arial Narrow" w:hAnsi="Arial Narrow" w:cs="Arial Narrow"/>
          <w:sz w:val="22"/>
        </w:rPr>
        <w:t xml:space="preserve"> grand format petits carreaux </w:t>
      </w:r>
    </w:p>
    <w:p w:rsidR="002400FC" w:rsidRPr="00EA4FC5" w:rsidRDefault="002400FC" w:rsidP="002F1245">
      <w:pPr>
        <w:numPr>
          <w:ilvl w:val="0"/>
          <w:numId w:val="5"/>
        </w:numPr>
        <w:jc w:val="both"/>
        <w:rPr>
          <w:rFonts w:ascii="Arial Narrow" w:hAnsi="Arial Narrow" w:cs="Arial Narrow"/>
          <w:sz w:val="22"/>
        </w:rPr>
      </w:pPr>
      <w:r w:rsidRPr="00EA4FC5">
        <w:rPr>
          <w:rFonts w:ascii="Arial Narrow" w:hAnsi="Arial Narrow" w:cs="Arial Narrow"/>
          <w:sz w:val="22"/>
        </w:rPr>
        <w:t>Pochettes plastifiées</w:t>
      </w:r>
    </w:p>
    <w:p w:rsidR="002400FC" w:rsidRPr="00EA4FC5" w:rsidRDefault="002400FC" w:rsidP="002F1245">
      <w:pPr>
        <w:numPr>
          <w:ilvl w:val="0"/>
          <w:numId w:val="5"/>
        </w:numPr>
        <w:jc w:val="both"/>
        <w:rPr>
          <w:rFonts w:ascii="Arial Narrow" w:hAnsi="Arial Narrow" w:cs="Arial Narrow"/>
          <w:sz w:val="22"/>
        </w:rPr>
      </w:pPr>
      <w:r w:rsidRPr="00EA4FC5">
        <w:rPr>
          <w:rFonts w:ascii="Arial Narrow" w:hAnsi="Arial Narrow" w:cs="Arial Narrow"/>
          <w:sz w:val="22"/>
        </w:rPr>
        <w:t>6 intercalaires</w:t>
      </w:r>
    </w:p>
    <w:p w:rsidR="0062669B" w:rsidRPr="00EA4FC5" w:rsidRDefault="0062669B" w:rsidP="002400FC">
      <w:pPr>
        <w:ind w:left="360"/>
        <w:jc w:val="both"/>
        <w:rPr>
          <w:rFonts w:ascii="Arial Narrow" w:hAnsi="Arial Narrow" w:cs="Arial Narrow"/>
          <w:b/>
          <w:bCs/>
          <w:sz w:val="22"/>
        </w:rPr>
      </w:pPr>
    </w:p>
    <w:p w:rsidR="007A1C12" w:rsidRPr="00EA4FC5" w:rsidRDefault="007A1C12" w:rsidP="002400FC">
      <w:pPr>
        <w:ind w:left="360"/>
        <w:jc w:val="both"/>
        <w:rPr>
          <w:rFonts w:ascii="Arial Narrow" w:hAnsi="Arial Narrow" w:cs="Arial Narrow"/>
          <w:b/>
          <w:bCs/>
          <w:sz w:val="22"/>
        </w:rPr>
      </w:pPr>
    </w:p>
    <w:p w:rsidR="0062669B" w:rsidRPr="00EA4FC5" w:rsidRDefault="0062669B">
      <w:pPr>
        <w:jc w:val="both"/>
        <w:rPr>
          <w:rFonts w:ascii="Arial Narrow" w:hAnsi="Arial Narrow" w:cs="Arial Narrow"/>
          <w:b/>
          <w:bCs/>
          <w:sz w:val="22"/>
        </w:rPr>
        <w:sectPr w:rsidR="0062669B" w:rsidRPr="00EA4FC5">
          <w:pgSz w:w="11905" w:h="16837"/>
          <w:pgMar w:top="567" w:right="851" w:bottom="719" w:left="851" w:header="720" w:footer="720" w:gutter="0"/>
          <w:cols w:space="720"/>
          <w:docGrid w:linePitch="360"/>
        </w:sectPr>
      </w:pPr>
      <w:r w:rsidRPr="00EA4FC5">
        <w:rPr>
          <w:rFonts w:ascii="Arial Narrow" w:hAnsi="Arial Narrow" w:cs="Arial Narrow"/>
          <w:b/>
          <w:bCs/>
          <w:sz w:val="22"/>
          <w:u w:val="single"/>
        </w:rPr>
        <w:t>Français</w:t>
      </w:r>
      <w:r w:rsidRPr="00EA4FC5">
        <w:rPr>
          <w:rFonts w:ascii="Arial Narrow" w:hAnsi="Arial Narrow" w:cs="Arial Narrow"/>
          <w:b/>
          <w:bCs/>
          <w:sz w:val="22"/>
        </w:rPr>
        <w:t xml:space="preserve"> : </w:t>
      </w:r>
    </w:p>
    <w:p w:rsidR="001454BD" w:rsidRPr="00EA4FC5" w:rsidRDefault="001454BD" w:rsidP="001454BD">
      <w:pPr>
        <w:numPr>
          <w:ilvl w:val="0"/>
          <w:numId w:val="5"/>
        </w:numPr>
        <w:jc w:val="both"/>
        <w:rPr>
          <w:rFonts w:ascii="Arial Narrow" w:hAnsi="Arial Narrow" w:cs="Arial Narrow"/>
          <w:b/>
          <w:bCs/>
          <w:sz w:val="22"/>
        </w:rPr>
      </w:pPr>
      <w:r w:rsidRPr="00EA4FC5">
        <w:rPr>
          <w:rFonts w:ascii="Arial Narrow" w:hAnsi="Arial Narrow" w:cs="Arial Narrow"/>
          <w:sz w:val="22"/>
        </w:rPr>
        <w:lastRenderedPageBreak/>
        <w:t xml:space="preserve">1 cahier </w:t>
      </w:r>
      <w:r w:rsidRPr="00A84DAD">
        <w:rPr>
          <w:rFonts w:ascii="Arial Narrow" w:hAnsi="Arial Narrow" w:cs="Arial Narrow"/>
          <w:b/>
          <w:sz w:val="22"/>
        </w:rPr>
        <w:t>grand format 24</w:t>
      </w:r>
      <w:r w:rsidR="007A1C12" w:rsidRPr="00A84DAD">
        <w:rPr>
          <w:rFonts w:ascii="Arial Narrow" w:hAnsi="Arial Narrow" w:cs="Arial Narrow"/>
          <w:b/>
          <w:sz w:val="22"/>
        </w:rPr>
        <w:t xml:space="preserve"> </w:t>
      </w:r>
      <w:r w:rsidRPr="00A84DAD">
        <w:rPr>
          <w:rFonts w:ascii="Arial Narrow" w:hAnsi="Arial Narrow" w:cs="Arial Narrow"/>
          <w:b/>
          <w:sz w:val="22"/>
        </w:rPr>
        <w:t>x</w:t>
      </w:r>
      <w:r w:rsidR="007A1C12" w:rsidRPr="00A84DAD">
        <w:rPr>
          <w:rFonts w:ascii="Arial Narrow" w:hAnsi="Arial Narrow" w:cs="Arial Narrow"/>
          <w:b/>
          <w:sz w:val="22"/>
        </w:rPr>
        <w:t xml:space="preserve"> </w:t>
      </w:r>
      <w:r w:rsidRPr="00A84DAD">
        <w:rPr>
          <w:rFonts w:ascii="Arial Narrow" w:hAnsi="Arial Narrow" w:cs="Arial Narrow"/>
          <w:b/>
          <w:sz w:val="22"/>
        </w:rPr>
        <w:t>32</w:t>
      </w:r>
      <w:r w:rsidR="002F1245" w:rsidRPr="00A84DAD">
        <w:rPr>
          <w:rFonts w:ascii="Arial Narrow" w:hAnsi="Arial Narrow" w:cs="Arial Narrow"/>
          <w:b/>
          <w:sz w:val="22"/>
        </w:rPr>
        <w:t xml:space="preserve"> </w:t>
      </w:r>
      <w:r w:rsidRPr="00A84DAD">
        <w:rPr>
          <w:rFonts w:ascii="Arial Narrow" w:hAnsi="Arial Narrow" w:cs="Arial Narrow"/>
          <w:b/>
          <w:sz w:val="22"/>
        </w:rPr>
        <w:t>cm</w:t>
      </w:r>
      <w:r w:rsidRPr="00EA4FC5">
        <w:rPr>
          <w:rFonts w:ascii="Arial Narrow" w:hAnsi="Arial Narrow" w:cs="Arial Narrow"/>
          <w:sz w:val="22"/>
        </w:rPr>
        <w:t xml:space="preserve"> à grands carreaux (sans spirale) de 96 pages </w:t>
      </w:r>
      <w:r w:rsidRPr="00EA4FC5">
        <w:rPr>
          <w:rFonts w:ascii="Arial Narrow" w:hAnsi="Arial Narrow" w:cs="Arial Narrow"/>
          <w:sz w:val="22"/>
          <w:u w:val="single"/>
        </w:rPr>
        <w:t>à renouveler</w:t>
      </w:r>
      <w:r w:rsidRPr="00EA4FC5">
        <w:rPr>
          <w:rFonts w:ascii="Arial Narrow" w:hAnsi="Arial Narrow" w:cs="Arial Narrow"/>
          <w:sz w:val="22"/>
        </w:rPr>
        <w:t xml:space="preserve"> dans l’année </w:t>
      </w:r>
    </w:p>
    <w:p w:rsidR="001454BD" w:rsidRPr="00EA4FC5" w:rsidRDefault="001454BD" w:rsidP="001454BD">
      <w:pPr>
        <w:numPr>
          <w:ilvl w:val="0"/>
          <w:numId w:val="5"/>
        </w:numPr>
        <w:jc w:val="both"/>
        <w:rPr>
          <w:rFonts w:ascii="Arial Narrow" w:hAnsi="Arial Narrow" w:cs="Arial Narrow"/>
          <w:b/>
          <w:bCs/>
          <w:sz w:val="22"/>
        </w:rPr>
      </w:pPr>
      <w:r w:rsidRPr="00EA4FC5">
        <w:rPr>
          <w:rFonts w:ascii="Arial Narrow" w:hAnsi="Arial Narrow" w:cs="Arial Narrow"/>
          <w:sz w:val="22"/>
        </w:rPr>
        <w:t>1 protège cahier grand format 24</w:t>
      </w:r>
      <w:r w:rsidR="007A1C12" w:rsidRPr="00EA4FC5">
        <w:rPr>
          <w:rFonts w:ascii="Arial Narrow" w:hAnsi="Arial Narrow" w:cs="Arial Narrow"/>
          <w:sz w:val="22"/>
        </w:rPr>
        <w:t xml:space="preserve"> </w:t>
      </w:r>
      <w:r w:rsidRPr="00EA4FC5">
        <w:rPr>
          <w:rFonts w:ascii="Arial Narrow" w:hAnsi="Arial Narrow" w:cs="Arial Narrow"/>
          <w:sz w:val="22"/>
        </w:rPr>
        <w:t>x</w:t>
      </w:r>
      <w:r w:rsidR="007A1C12" w:rsidRPr="00EA4FC5">
        <w:rPr>
          <w:rFonts w:ascii="Arial Narrow" w:hAnsi="Arial Narrow" w:cs="Arial Narrow"/>
          <w:sz w:val="22"/>
        </w:rPr>
        <w:t xml:space="preserve"> </w:t>
      </w:r>
      <w:r w:rsidRPr="00EA4FC5">
        <w:rPr>
          <w:rFonts w:ascii="Arial Narrow" w:hAnsi="Arial Narrow" w:cs="Arial Narrow"/>
          <w:sz w:val="22"/>
        </w:rPr>
        <w:t>32</w:t>
      </w:r>
      <w:r w:rsidR="00A87D42" w:rsidRPr="00EA4FC5">
        <w:rPr>
          <w:rFonts w:ascii="Arial Narrow" w:hAnsi="Arial Narrow" w:cs="Arial Narrow"/>
          <w:sz w:val="22"/>
        </w:rPr>
        <w:t xml:space="preserve"> </w:t>
      </w:r>
      <w:r w:rsidRPr="00EA4FC5">
        <w:rPr>
          <w:rFonts w:ascii="Arial Narrow" w:hAnsi="Arial Narrow" w:cs="Arial Narrow"/>
          <w:sz w:val="22"/>
        </w:rPr>
        <w:t>cm</w:t>
      </w:r>
    </w:p>
    <w:p w:rsidR="002E2E82" w:rsidRPr="00EA4FC5" w:rsidRDefault="001454BD" w:rsidP="001454BD">
      <w:pPr>
        <w:numPr>
          <w:ilvl w:val="0"/>
          <w:numId w:val="5"/>
        </w:numPr>
        <w:jc w:val="both"/>
        <w:rPr>
          <w:rFonts w:ascii="Arial Narrow" w:hAnsi="Arial Narrow" w:cs="Arial Narrow"/>
          <w:b/>
          <w:bCs/>
          <w:sz w:val="22"/>
        </w:rPr>
      </w:pPr>
      <w:r w:rsidRPr="00EA4FC5">
        <w:rPr>
          <w:rFonts w:ascii="Arial Narrow" w:hAnsi="Arial Narrow" w:cs="Arial Narrow"/>
          <w:sz w:val="22"/>
        </w:rPr>
        <w:t>Il est conseillé de faire l’acquisition d’un dictionnaire pour que l’enfant puisse l’utiliser dans le cadre du domicile</w:t>
      </w:r>
    </w:p>
    <w:p w:rsidR="001454BD" w:rsidRPr="00EA4FC5" w:rsidRDefault="001454BD" w:rsidP="001454BD">
      <w:pPr>
        <w:numPr>
          <w:ilvl w:val="0"/>
          <w:numId w:val="5"/>
        </w:numPr>
        <w:jc w:val="both"/>
        <w:rPr>
          <w:rFonts w:ascii="Arial Narrow" w:hAnsi="Arial Narrow" w:cs="Arial Narrow"/>
          <w:b/>
          <w:bCs/>
          <w:sz w:val="22"/>
        </w:rPr>
      </w:pPr>
      <w:r w:rsidRPr="00EA4FC5">
        <w:rPr>
          <w:rFonts w:ascii="Arial Narrow" w:hAnsi="Arial Narrow" w:cs="Arial Narrow"/>
          <w:sz w:val="22"/>
        </w:rPr>
        <w:t xml:space="preserve">Les professeurs peuvent être amenés à demander l’achat de 3 ouvrages (type livre de poche) </w:t>
      </w:r>
      <w:r w:rsidR="007B2B37">
        <w:rPr>
          <w:rFonts w:ascii="Arial Narrow" w:hAnsi="Arial Narrow" w:cs="Arial Narrow"/>
          <w:sz w:val="22"/>
        </w:rPr>
        <w:t xml:space="preserve">et d’un cahier d’activité </w:t>
      </w:r>
      <w:r w:rsidRPr="00EA4FC5">
        <w:rPr>
          <w:rFonts w:ascii="Arial Narrow" w:hAnsi="Arial Narrow" w:cs="Arial Narrow"/>
          <w:sz w:val="22"/>
        </w:rPr>
        <w:t>dans l’année</w:t>
      </w:r>
    </w:p>
    <w:p w:rsidR="0062669B" w:rsidRPr="00EA4FC5" w:rsidRDefault="0062669B">
      <w:pPr>
        <w:jc w:val="both"/>
        <w:rPr>
          <w:rFonts w:ascii="Arial Narrow" w:hAnsi="Arial Narrow" w:cs="Arial Narrow"/>
          <w:sz w:val="22"/>
        </w:rPr>
      </w:pPr>
    </w:p>
    <w:p w:rsidR="007A1C12" w:rsidRPr="00EA4FC5" w:rsidRDefault="007A1C12">
      <w:pPr>
        <w:jc w:val="both"/>
        <w:rPr>
          <w:rFonts w:ascii="Arial Narrow" w:hAnsi="Arial Narrow" w:cs="Arial Narrow"/>
          <w:sz w:val="22"/>
        </w:rPr>
      </w:pPr>
    </w:p>
    <w:p w:rsidR="0062669B" w:rsidRPr="00EA4FC5" w:rsidRDefault="0062669B">
      <w:pPr>
        <w:jc w:val="both"/>
        <w:rPr>
          <w:rFonts w:ascii="Arial Narrow" w:hAnsi="Arial Narrow" w:cs="Arial Narrow"/>
          <w:b/>
          <w:bCs/>
          <w:sz w:val="22"/>
          <w:u w:val="single"/>
        </w:rPr>
      </w:pPr>
      <w:r w:rsidRPr="00EA4FC5">
        <w:rPr>
          <w:rFonts w:ascii="Arial Narrow" w:hAnsi="Arial Narrow" w:cs="Arial Narrow"/>
          <w:b/>
          <w:bCs/>
          <w:sz w:val="22"/>
          <w:u w:val="single"/>
        </w:rPr>
        <w:t>Anglais :</w:t>
      </w:r>
    </w:p>
    <w:p w:rsidR="0062669B" w:rsidRPr="00EA4FC5" w:rsidRDefault="0062669B">
      <w:pPr>
        <w:numPr>
          <w:ilvl w:val="0"/>
          <w:numId w:val="3"/>
        </w:numPr>
        <w:jc w:val="both"/>
        <w:rPr>
          <w:rFonts w:ascii="Arial Narrow" w:hAnsi="Arial Narrow" w:cs="Arial Narrow"/>
          <w:sz w:val="22"/>
        </w:rPr>
      </w:pPr>
      <w:r w:rsidRPr="00EA4FC5">
        <w:rPr>
          <w:rFonts w:ascii="Arial Narrow" w:hAnsi="Arial Narrow" w:cs="Arial Narrow"/>
          <w:sz w:val="22"/>
        </w:rPr>
        <w:t xml:space="preserve">1 cahier </w:t>
      </w:r>
      <w:r w:rsidRPr="00A84DAD">
        <w:rPr>
          <w:rFonts w:ascii="Arial Narrow" w:hAnsi="Arial Narrow" w:cs="Arial Narrow"/>
          <w:b/>
          <w:sz w:val="22"/>
        </w:rPr>
        <w:t>grand format</w:t>
      </w:r>
      <w:r w:rsidR="00A84DAD" w:rsidRPr="00A84DAD">
        <w:rPr>
          <w:rFonts w:ascii="Arial Narrow" w:hAnsi="Arial Narrow" w:cs="Arial Narrow"/>
          <w:b/>
          <w:sz w:val="22"/>
        </w:rPr>
        <w:t xml:space="preserve"> 24 x 32 cm</w:t>
      </w:r>
      <w:r w:rsidRPr="00EA4FC5">
        <w:rPr>
          <w:rFonts w:ascii="Arial Narrow" w:hAnsi="Arial Narrow" w:cs="Arial Narrow"/>
          <w:sz w:val="22"/>
        </w:rPr>
        <w:t xml:space="preserve"> grands carreaux sans spirale 96 pages</w:t>
      </w:r>
    </w:p>
    <w:p w:rsidR="00E959EE" w:rsidRPr="009F65EF" w:rsidRDefault="00E959EE" w:rsidP="00E959EE">
      <w:pPr>
        <w:numPr>
          <w:ilvl w:val="0"/>
          <w:numId w:val="3"/>
        </w:numPr>
        <w:jc w:val="both"/>
        <w:rPr>
          <w:rFonts w:ascii="Arial Narrow" w:hAnsi="Arial Narrow" w:cs="Arial Narrow"/>
          <w:b/>
          <w:bCs/>
          <w:sz w:val="22"/>
        </w:rPr>
      </w:pPr>
      <w:r>
        <w:rPr>
          <w:rFonts w:ascii="Arial Narrow" w:hAnsi="Arial Narrow" w:cs="Arial Narrow"/>
          <w:sz w:val="22"/>
        </w:rPr>
        <w:t>Il est conseillé de faire l’acquisition d’un dictionnaire français/anglais-anglais/français pour que l’enfant puisse l’utiliser dans le cadre du domicile</w:t>
      </w:r>
      <w:r w:rsidR="00A84DAD">
        <w:rPr>
          <w:rFonts w:ascii="Arial Narrow" w:hAnsi="Arial Narrow" w:cs="Arial Narrow"/>
          <w:sz w:val="22"/>
        </w:rPr>
        <w:t xml:space="preserve"> (à conserver pendant toute la scolarité)</w:t>
      </w:r>
    </w:p>
    <w:p w:rsidR="009F65EF" w:rsidRDefault="009F65EF" w:rsidP="00E959EE">
      <w:pPr>
        <w:numPr>
          <w:ilvl w:val="0"/>
          <w:numId w:val="3"/>
        </w:numPr>
        <w:jc w:val="both"/>
        <w:rPr>
          <w:rFonts w:ascii="Arial Narrow" w:hAnsi="Arial Narrow" w:cs="Arial Narrow"/>
          <w:b/>
          <w:bCs/>
          <w:sz w:val="22"/>
        </w:rPr>
      </w:pPr>
      <w:r>
        <w:rPr>
          <w:rFonts w:ascii="Arial Narrow" w:hAnsi="Arial Narrow" w:cs="Arial Narrow"/>
          <w:b/>
          <w:i/>
          <w:sz w:val="22"/>
        </w:rPr>
        <w:t xml:space="preserve">Pour le </w:t>
      </w:r>
      <w:proofErr w:type="spellStart"/>
      <w:r>
        <w:rPr>
          <w:rFonts w:ascii="Arial Narrow" w:hAnsi="Arial Narrow" w:cs="Arial Narrow"/>
          <w:b/>
          <w:i/>
          <w:sz w:val="22"/>
        </w:rPr>
        <w:t>workbook</w:t>
      </w:r>
      <w:proofErr w:type="spellEnd"/>
      <w:r>
        <w:rPr>
          <w:rFonts w:ascii="Arial Narrow" w:hAnsi="Arial Narrow" w:cs="Arial Narrow"/>
          <w:b/>
          <w:i/>
          <w:sz w:val="22"/>
        </w:rPr>
        <w:t xml:space="preserve"> des 6</w:t>
      </w:r>
      <w:r>
        <w:rPr>
          <w:rFonts w:ascii="Arial Narrow" w:hAnsi="Arial Narrow" w:cs="Arial Narrow"/>
          <w:b/>
          <w:i/>
          <w:sz w:val="22"/>
          <w:vertAlign w:val="superscript"/>
        </w:rPr>
        <w:t>e</w:t>
      </w:r>
      <w:r>
        <w:rPr>
          <w:rFonts w:ascii="Arial Narrow" w:hAnsi="Arial Narrow" w:cs="Arial Narrow"/>
          <w:b/>
          <w:i/>
          <w:sz w:val="22"/>
        </w:rPr>
        <w:t xml:space="preserve"> attendre les instructions des professeurs d’anglais à la rentrée scolaire.</w:t>
      </w:r>
    </w:p>
    <w:p w:rsidR="0062669B" w:rsidRPr="00EA4FC5" w:rsidRDefault="0062669B">
      <w:pPr>
        <w:jc w:val="both"/>
        <w:rPr>
          <w:rFonts w:ascii="Arial Narrow" w:hAnsi="Arial Narrow" w:cs="Arial Narrow"/>
          <w:b/>
          <w:bCs/>
          <w:sz w:val="22"/>
          <w:u w:val="single"/>
          <w:lang w:val="en-US"/>
        </w:rPr>
      </w:pPr>
    </w:p>
    <w:p w:rsidR="007A1C12" w:rsidRPr="00EA4FC5" w:rsidRDefault="007A1C12">
      <w:pPr>
        <w:jc w:val="both"/>
        <w:rPr>
          <w:rFonts w:ascii="Arial Narrow" w:hAnsi="Arial Narrow" w:cs="Arial Narrow"/>
          <w:b/>
          <w:bCs/>
          <w:sz w:val="22"/>
          <w:u w:val="single"/>
          <w:lang w:val="en-US"/>
        </w:rPr>
      </w:pPr>
    </w:p>
    <w:p w:rsidR="0062669B" w:rsidRPr="00EA4FC5" w:rsidRDefault="0062669B">
      <w:pPr>
        <w:jc w:val="both"/>
        <w:rPr>
          <w:rFonts w:ascii="Arial Narrow" w:hAnsi="Arial Narrow" w:cs="Arial Narrow"/>
          <w:b/>
          <w:bCs/>
          <w:sz w:val="22"/>
        </w:rPr>
      </w:pPr>
      <w:r w:rsidRPr="00EA4FC5">
        <w:rPr>
          <w:rFonts w:ascii="Arial Narrow" w:hAnsi="Arial Narrow" w:cs="Arial Narrow"/>
          <w:b/>
          <w:bCs/>
          <w:sz w:val="22"/>
          <w:u w:val="single"/>
        </w:rPr>
        <w:t>Allemand :</w:t>
      </w:r>
      <w:r w:rsidRPr="00EA4FC5">
        <w:rPr>
          <w:rFonts w:ascii="Arial Narrow" w:hAnsi="Arial Narrow" w:cs="Arial Narrow"/>
          <w:b/>
          <w:bCs/>
          <w:sz w:val="22"/>
        </w:rPr>
        <w:t xml:space="preserve"> </w:t>
      </w:r>
    </w:p>
    <w:p w:rsidR="0062669B" w:rsidRPr="00EA4FC5" w:rsidRDefault="007B2B37" w:rsidP="007B2B37">
      <w:pPr>
        <w:numPr>
          <w:ilvl w:val="0"/>
          <w:numId w:val="3"/>
        </w:numPr>
        <w:jc w:val="both"/>
        <w:rPr>
          <w:rFonts w:ascii="Arial Narrow" w:hAnsi="Arial Narrow" w:cs="Arial Narrow"/>
          <w:sz w:val="22"/>
        </w:rPr>
      </w:pPr>
      <w:r>
        <w:rPr>
          <w:rFonts w:ascii="Arial Narrow" w:hAnsi="Arial Narrow" w:cs="Arial Narrow"/>
          <w:b/>
          <w:i/>
          <w:sz w:val="22"/>
        </w:rPr>
        <w:t>Attendre les instructions du professeur d’allemand à la rentrée scolaire.</w:t>
      </w:r>
      <w:r w:rsidRPr="00EA4FC5">
        <w:rPr>
          <w:rFonts w:ascii="Arial Narrow" w:hAnsi="Arial Narrow" w:cs="Arial Narrow"/>
          <w:sz w:val="22"/>
        </w:rPr>
        <w:t xml:space="preserve"> </w:t>
      </w:r>
    </w:p>
    <w:p w:rsidR="0062669B" w:rsidRPr="00EA4FC5" w:rsidRDefault="0062669B">
      <w:pPr>
        <w:jc w:val="both"/>
        <w:rPr>
          <w:rFonts w:ascii="Arial Narrow" w:hAnsi="Arial Narrow" w:cs="Arial Narrow"/>
          <w:sz w:val="22"/>
        </w:rPr>
      </w:pPr>
    </w:p>
    <w:p w:rsidR="0062669B" w:rsidRPr="00EA4FC5" w:rsidRDefault="0062669B">
      <w:pPr>
        <w:ind w:left="708" w:firstLine="357"/>
        <w:jc w:val="both"/>
        <w:rPr>
          <w:rFonts w:ascii="Arial Narrow" w:hAnsi="Arial Narrow" w:cs="Arial Narrow"/>
          <w:sz w:val="22"/>
        </w:rPr>
      </w:pPr>
    </w:p>
    <w:p w:rsidR="0062669B" w:rsidRPr="00EA4FC5" w:rsidRDefault="00362F21">
      <w:pPr>
        <w:ind w:left="708" w:firstLine="357"/>
        <w:jc w:val="both"/>
        <w:rPr>
          <w:rFonts w:ascii="Arial Narrow" w:hAnsi="Arial Narrow" w:cs="Arial Narrow"/>
          <w:sz w:val="22"/>
        </w:rPr>
      </w:pPr>
      <w:r w:rsidRPr="00EA4FC5">
        <w:rPr>
          <w:rFonts w:ascii="Arial Narrow" w:hAnsi="Arial Narrow"/>
          <w:noProof/>
          <w:lang w:eastAsia="fr-FR"/>
        </w:rPr>
        <w:drawing>
          <wp:anchor distT="0" distB="0" distL="114935" distR="114935" simplePos="0" relativeHeight="251657728" behindDoc="1" locked="0" layoutInCell="1" allowOverlap="1" wp14:anchorId="3CBC3777" wp14:editId="1BA8B264">
            <wp:simplePos x="0" y="0"/>
            <wp:positionH relativeFrom="column">
              <wp:posOffset>2611958</wp:posOffset>
            </wp:positionH>
            <wp:positionV relativeFrom="paragraph">
              <wp:posOffset>-126238</wp:posOffset>
            </wp:positionV>
            <wp:extent cx="1257935" cy="1228090"/>
            <wp:effectExtent l="0" t="0" r="0" b="0"/>
            <wp:wrapTight wrapText="bothSides">
              <wp:wrapPolygon edited="0">
                <wp:start x="0" y="0"/>
                <wp:lineTo x="0" y="21109"/>
                <wp:lineTo x="21262" y="21109"/>
                <wp:lineTo x="21262"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257935" cy="122809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p w:rsidR="0062669B" w:rsidRPr="00EA4FC5" w:rsidRDefault="0062669B">
      <w:pPr>
        <w:ind w:left="708" w:firstLine="357"/>
        <w:jc w:val="both"/>
        <w:rPr>
          <w:rFonts w:ascii="Arial Narrow" w:hAnsi="Arial Narrow" w:cs="Arial Narrow"/>
          <w:sz w:val="22"/>
        </w:rPr>
      </w:pPr>
    </w:p>
    <w:p w:rsidR="0062669B" w:rsidRPr="00EA4FC5" w:rsidRDefault="0062669B">
      <w:pPr>
        <w:jc w:val="both"/>
        <w:rPr>
          <w:rFonts w:ascii="Arial Narrow" w:hAnsi="Arial Narrow" w:cs="Arial Narrow"/>
          <w:b/>
          <w:bCs/>
          <w:sz w:val="22"/>
          <w:u w:val="single"/>
        </w:rPr>
      </w:pPr>
    </w:p>
    <w:p w:rsidR="0062669B" w:rsidRPr="00EA4FC5" w:rsidRDefault="0062669B">
      <w:pPr>
        <w:jc w:val="both"/>
        <w:rPr>
          <w:rFonts w:ascii="Arial Narrow" w:hAnsi="Arial Narrow" w:cs="Arial Narrow"/>
          <w:b/>
          <w:bCs/>
          <w:sz w:val="22"/>
          <w:u w:val="single"/>
        </w:rPr>
      </w:pPr>
    </w:p>
    <w:p w:rsidR="0062669B" w:rsidRPr="00EA4FC5" w:rsidRDefault="0062669B">
      <w:pPr>
        <w:jc w:val="both"/>
        <w:rPr>
          <w:rFonts w:ascii="Arial Narrow" w:hAnsi="Arial Narrow" w:cs="Arial Narrow"/>
          <w:b/>
          <w:bCs/>
          <w:sz w:val="22"/>
          <w:u w:val="single"/>
        </w:rPr>
      </w:pPr>
    </w:p>
    <w:p w:rsidR="0062669B" w:rsidRPr="00EA4FC5" w:rsidRDefault="0062669B">
      <w:pPr>
        <w:jc w:val="both"/>
        <w:rPr>
          <w:rFonts w:ascii="Arial Narrow" w:hAnsi="Arial Narrow" w:cs="Arial Narrow"/>
          <w:b/>
          <w:bCs/>
          <w:sz w:val="22"/>
          <w:u w:val="single"/>
        </w:rPr>
      </w:pPr>
    </w:p>
    <w:p w:rsidR="0062669B" w:rsidRPr="00EA4FC5" w:rsidRDefault="0062669B">
      <w:pPr>
        <w:jc w:val="both"/>
        <w:rPr>
          <w:rFonts w:ascii="Arial Narrow" w:hAnsi="Arial Narrow" w:cs="Arial Narrow"/>
          <w:b/>
          <w:bCs/>
          <w:sz w:val="22"/>
          <w:u w:val="single"/>
        </w:rPr>
      </w:pPr>
    </w:p>
    <w:p w:rsidR="0062669B" w:rsidRDefault="0062669B">
      <w:pPr>
        <w:jc w:val="both"/>
        <w:rPr>
          <w:rFonts w:ascii="Arial Narrow" w:hAnsi="Arial Narrow" w:cs="Arial Narrow"/>
          <w:b/>
          <w:bCs/>
          <w:sz w:val="22"/>
          <w:u w:val="single"/>
        </w:rPr>
      </w:pPr>
    </w:p>
    <w:p w:rsidR="007B2B37" w:rsidRPr="00EA4FC5" w:rsidRDefault="007B2B37">
      <w:pPr>
        <w:jc w:val="both"/>
        <w:rPr>
          <w:rFonts w:ascii="Arial Narrow" w:hAnsi="Arial Narrow" w:cs="Arial Narrow"/>
          <w:b/>
          <w:bCs/>
          <w:sz w:val="22"/>
          <w:u w:val="single"/>
        </w:rPr>
      </w:pPr>
    </w:p>
    <w:p w:rsidR="0062669B" w:rsidRPr="00EA4FC5" w:rsidRDefault="0062669B">
      <w:pPr>
        <w:jc w:val="both"/>
        <w:rPr>
          <w:rFonts w:ascii="Arial Narrow" w:hAnsi="Arial Narrow" w:cs="Arial Narrow"/>
          <w:b/>
          <w:bCs/>
          <w:sz w:val="22"/>
        </w:rPr>
      </w:pPr>
      <w:r w:rsidRPr="00EA4FC5">
        <w:rPr>
          <w:rFonts w:ascii="Arial Narrow" w:hAnsi="Arial Narrow" w:cs="Arial Narrow"/>
          <w:b/>
          <w:bCs/>
          <w:sz w:val="22"/>
          <w:u w:val="single"/>
        </w:rPr>
        <w:lastRenderedPageBreak/>
        <w:t>Histoire – Géographie</w:t>
      </w:r>
      <w:r w:rsidRPr="00EA4FC5">
        <w:rPr>
          <w:rFonts w:ascii="Arial Narrow" w:hAnsi="Arial Narrow" w:cs="Arial Narrow"/>
          <w:b/>
          <w:bCs/>
          <w:sz w:val="22"/>
        </w:rPr>
        <w:t> :</w:t>
      </w:r>
    </w:p>
    <w:p w:rsidR="007A1C12" w:rsidRPr="00D902F3" w:rsidRDefault="003F6900" w:rsidP="00D902F3">
      <w:pPr>
        <w:numPr>
          <w:ilvl w:val="0"/>
          <w:numId w:val="2"/>
        </w:numPr>
        <w:ind w:left="1065"/>
        <w:jc w:val="both"/>
      </w:pPr>
      <w:r w:rsidRPr="007B2B37">
        <w:rPr>
          <w:rFonts w:ascii="Arial Narrow" w:hAnsi="Arial Narrow" w:cs="Arial Narrow"/>
          <w:sz w:val="22"/>
        </w:rPr>
        <w:t xml:space="preserve">2 cahiers </w:t>
      </w:r>
      <w:r w:rsidRPr="00A84DAD">
        <w:rPr>
          <w:rFonts w:ascii="Arial Narrow" w:hAnsi="Arial Narrow" w:cs="Arial Narrow"/>
          <w:b/>
          <w:sz w:val="22"/>
        </w:rPr>
        <w:t>grand format 24 x 32cm</w:t>
      </w:r>
      <w:r w:rsidRPr="007B2B37">
        <w:rPr>
          <w:rFonts w:ascii="Arial Narrow" w:hAnsi="Arial Narrow" w:cs="Arial Narrow"/>
          <w:sz w:val="22"/>
        </w:rPr>
        <w:t xml:space="preserve"> grands</w:t>
      </w:r>
      <w:r w:rsidR="007B2B37">
        <w:rPr>
          <w:rFonts w:ascii="Arial Narrow" w:hAnsi="Arial Narrow" w:cs="Arial Narrow"/>
          <w:sz w:val="22"/>
        </w:rPr>
        <w:t xml:space="preserve"> carreaux 96pages sans spirales, 6 crayons ou feutres de couleurs (à conserver jusqu’en 3</w:t>
      </w:r>
      <w:r w:rsidR="007B2B37" w:rsidRPr="007B2B37">
        <w:rPr>
          <w:rFonts w:ascii="Arial Narrow" w:hAnsi="Arial Narrow" w:cs="Arial Narrow"/>
          <w:sz w:val="22"/>
          <w:vertAlign w:val="superscript"/>
        </w:rPr>
        <w:t>e</w:t>
      </w:r>
      <w:r w:rsidR="007B2B37">
        <w:rPr>
          <w:rFonts w:ascii="Arial Narrow" w:hAnsi="Arial Narrow" w:cs="Arial Narrow"/>
          <w:sz w:val="22"/>
        </w:rPr>
        <w:t>)</w:t>
      </w:r>
      <w:r w:rsidR="00D902F3">
        <w:rPr>
          <w:rFonts w:ascii="Arial Narrow" w:hAnsi="Arial Narrow" w:cs="Arial Narrow"/>
          <w:sz w:val="22"/>
        </w:rPr>
        <w:t xml:space="preserve"> [À renouveler en cours d'année si besoin]. </w:t>
      </w:r>
    </w:p>
    <w:p w:rsidR="007B2B37" w:rsidRPr="007B2B37" w:rsidRDefault="007B2B37" w:rsidP="007B2B37">
      <w:pPr>
        <w:jc w:val="both"/>
        <w:rPr>
          <w:rFonts w:ascii="Arial Narrow" w:hAnsi="Arial Narrow" w:cs="Arial Narrow"/>
          <w:b/>
          <w:bCs/>
          <w:sz w:val="22"/>
          <w:u w:val="single"/>
        </w:rPr>
      </w:pPr>
    </w:p>
    <w:p w:rsidR="0062669B" w:rsidRPr="00EA4FC5" w:rsidRDefault="0062669B">
      <w:pPr>
        <w:jc w:val="both"/>
        <w:rPr>
          <w:rFonts w:ascii="Arial Narrow" w:hAnsi="Arial Narrow" w:cs="Arial Narrow"/>
          <w:b/>
          <w:bCs/>
          <w:sz w:val="22"/>
        </w:rPr>
      </w:pPr>
      <w:r w:rsidRPr="00EA4FC5">
        <w:rPr>
          <w:rFonts w:ascii="Arial Narrow" w:hAnsi="Arial Narrow" w:cs="Arial Narrow"/>
          <w:b/>
          <w:bCs/>
          <w:sz w:val="22"/>
          <w:u w:val="single"/>
        </w:rPr>
        <w:t>Mathématiques</w:t>
      </w:r>
      <w:r w:rsidRPr="00EA4FC5">
        <w:rPr>
          <w:rFonts w:ascii="Arial Narrow" w:hAnsi="Arial Narrow" w:cs="Arial Narrow"/>
          <w:b/>
          <w:bCs/>
          <w:sz w:val="22"/>
        </w:rPr>
        <w:t xml:space="preserve"> : </w:t>
      </w:r>
      <w:bookmarkStart w:id="0" w:name="_GoBack"/>
      <w:bookmarkEnd w:id="0"/>
    </w:p>
    <w:p w:rsidR="00614889" w:rsidRPr="00EA4FC5" w:rsidRDefault="00614889">
      <w:pPr>
        <w:numPr>
          <w:ilvl w:val="0"/>
          <w:numId w:val="3"/>
        </w:numPr>
        <w:jc w:val="both"/>
        <w:rPr>
          <w:rFonts w:ascii="Arial Narrow" w:hAnsi="Arial Narrow" w:cs="Arial Narrow"/>
          <w:sz w:val="22"/>
          <w:szCs w:val="22"/>
        </w:rPr>
      </w:pPr>
      <w:r w:rsidRPr="00EA4FC5">
        <w:rPr>
          <w:rFonts w:ascii="Arial Narrow" w:hAnsi="Arial Narrow"/>
          <w:sz w:val="22"/>
          <w:szCs w:val="22"/>
        </w:rPr>
        <w:t xml:space="preserve">2 cahiers </w:t>
      </w:r>
      <w:r w:rsidRPr="00A84DAD">
        <w:rPr>
          <w:rFonts w:ascii="Arial Narrow" w:hAnsi="Arial Narrow"/>
          <w:b/>
          <w:sz w:val="22"/>
          <w:szCs w:val="22"/>
        </w:rPr>
        <w:t>grand format petits carreaux 96 pages (2</w:t>
      </w:r>
      <w:r w:rsidR="00A84DAD" w:rsidRPr="00A84DAD">
        <w:rPr>
          <w:rFonts w:ascii="Arial Narrow" w:hAnsi="Arial Narrow"/>
          <w:b/>
          <w:sz w:val="22"/>
          <w:szCs w:val="22"/>
        </w:rPr>
        <w:t xml:space="preserve">4 x 32 </w:t>
      </w:r>
      <w:r w:rsidR="00EA4FC5" w:rsidRPr="00A84DAD">
        <w:rPr>
          <w:rFonts w:ascii="Arial Narrow" w:hAnsi="Arial Narrow"/>
          <w:b/>
          <w:sz w:val="22"/>
          <w:szCs w:val="22"/>
        </w:rPr>
        <w:t>cm</w:t>
      </w:r>
      <w:r w:rsidRPr="00A84DAD">
        <w:rPr>
          <w:rFonts w:ascii="Arial Narrow" w:hAnsi="Arial Narrow"/>
          <w:b/>
          <w:sz w:val="22"/>
          <w:szCs w:val="22"/>
        </w:rPr>
        <w:t>)</w:t>
      </w:r>
      <w:r w:rsidRPr="00EA4FC5">
        <w:rPr>
          <w:rFonts w:ascii="Arial Narrow" w:hAnsi="Arial Narrow"/>
          <w:sz w:val="22"/>
          <w:szCs w:val="22"/>
        </w:rPr>
        <w:t xml:space="preserve"> (à renouveler en cours d’année scolaire)</w:t>
      </w:r>
    </w:p>
    <w:p w:rsidR="00614889" w:rsidRPr="00EA4FC5" w:rsidRDefault="00614889">
      <w:pPr>
        <w:numPr>
          <w:ilvl w:val="0"/>
          <w:numId w:val="3"/>
        </w:numPr>
        <w:jc w:val="both"/>
        <w:rPr>
          <w:rFonts w:ascii="Arial Narrow" w:hAnsi="Arial Narrow" w:cs="Arial Narrow"/>
          <w:sz w:val="22"/>
          <w:szCs w:val="22"/>
        </w:rPr>
      </w:pPr>
      <w:r w:rsidRPr="00EA4FC5">
        <w:rPr>
          <w:rFonts w:ascii="Arial Narrow" w:hAnsi="Arial Narrow"/>
          <w:sz w:val="22"/>
          <w:szCs w:val="22"/>
        </w:rPr>
        <w:t>1 Calculatrice scientifique Collège recommandé</w:t>
      </w:r>
      <w:r w:rsidR="00066830">
        <w:rPr>
          <w:rFonts w:ascii="Arial Narrow" w:hAnsi="Arial Narrow"/>
          <w:sz w:val="22"/>
          <w:szCs w:val="22"/>
        </w:rPr>
        <w:t>e</w:t>
      </w:r>
      <w:r w:rsidRPr="00EA4FC5">
        <w:rPr>
          <w:rFonts w:ascii="Arial Narrow" w:hAnsi="Arial Narrow"/>
          <w:sz w:val="22"/>
          <w:szCs w:val="22"/>
        </w:rPr>
        <w:t xml:space="preserve"> : CASIO fx92 Collège New + ou CASIO fx92 Collège 2D ou TI-Collège PLUS Solaire</w:t>
      </w:r>
      <w:r w:rsidR="00E959EE">
        <w:rPr>
          <w:rFonts w:ascii="Arial Narrow" w:hAnsi="Arial Narrow"/>
          <w:sz w:val="22"/>
          <w:szCs w:val="22"/>
        </w:rPr>
        <w:t xml:space="preserve"> </w:t>
      </w:r>
      <w:r w:rsidR="00E959EE">
        <w:t>ou modèle similaire</w:t>
      </w:r>
    </w:p>
    <w:p w:rsidR="0062669B" w:rsidRPr="00EA4FC5" w:rsidRDefault="0062669B">
      <w:pPr>
        <w:numPr>
          <w:ilvl w:val="0"/>
          <w:numId w:val="3"/>
        </w:numPr>
        <w:jc w:val="both"/>
        <w:rPr>
          <w:rFonts w:ascii="Arial Narrow" w:hAnsi="Arial Narrow" w:cs="Arial Narrow"/>
          <w:sz w:val="22"/>
          <w:szCs w:val="22"/>
        </w:rPr>
      </w:pPr>
      <w:r w:rsidRPr="00EA4FC5">
        <w:rPr>
          <w:rFonts w:ascii="Arial Narrow" w:hAnsi="Arial Narrow" w:cs="Arial Narrow"/>
          <w:sz w:val="22"/>
          <w:szCs w:val="22"/>
        </w:rPr>
        <w:t>1 double décimètre</w:t>
      </w:r>
      <w:r w:rsidR="00063350" w:rsidRPr="00EA4FC5">
        <w:rPr>
          <w:rFonts w:ascii="Arial Narrow" w:hAnsi="Arial Narrow" w:cs="Arial Narrow"/>
          <w:sz w:val="22"/>
          <w:szCs w:val="22"/>
        </w:rPr>
        <w:t>, 1</w:t>
      </w:r>
      <w:r w:rsidRPr="00EA4FC5">
        <w:rPr>
          <w:rFonts w:ascii="Arial Narrow" w:hAnsi="Arial Narrow" w:cs="Arial Narrow"/>
          <w:sz w:val="22"/>
          <w:szCs w:val="22"/>
        </w:rPr>
        <w:t xml:space="preserve"> compas</w:t>
      </w:r>
      <w:r w:rsidR="00063350" w:rsidRPr="00EA4FC5">
        <w:rPr>
          <w:rFonts w:ascii="Arial Narrow" w:hAnsi="Arial Narrow" w:cs="Arial Narrow"/>
          <w:sz w:val="22"/>
          <w:szCs w:val="22"/>
        </w:rPr>
        <w:t>, 1</w:t>
      </w:r>
      <w:r w:rsidRPr="00EA4FC5">
        <w:rPr>
          <w:rFonts w:ascii="Arial Narrow" w:hAnsi="Arial Narrow" w:cs="Arial Narrow"/>
          <w:sz w:val="22"/>
          <w:szCs w:val="22"/>
        </w:rPr>
        <w:t xml:space="preserve"> équerre (en plexiglas de préférence) (transparents, rigides)</w:t>
      </w:r>
    </w:p>
    <w:p w:rsidR="00614889" w:rsidRPr="007B2B37" w:rsidRDefault="00614889" w:rsidP="007B2B37">
      <w:pPr>
        <w:numPr>
          <w:ilvl w:val="0"/>
          <w:numId w:val="3"/>
        </w:numPr>
        <w:jc w:val="both"/>
        <w:rPr>
          <w:rFonts w:ascii="Arial Narrow" w:hAnsi="Arial Narrow" w:cs="Arial Narrow"/>
          <w:sz w:val="22"/>
          <w:szCs w:val="22"/>
        </w:rPr>
      </w:pPr>
      <w:r w:rsidRPr="00EA4FC5">
        <w:rPr>
          <w:rFonts w:ascii="Arial Narrow" w:hAnsi="Arial Narrow" w:cs="Arial Narrow"/>
          <w:sz w:val="22"/>
          <w:szCs w:val="22"/>
        </w:rPr>
        <w:t>1 rapporteur gradué en degrés (de 0 à 180) dans les deux sens (recommandé en plastique)</w:t>
      </w:r>
    </w:p>
    <w:p w:rsidR="0062669B" w:rsidRPr="00EA4FC5" w:rsidRDefault="0062669B">
      <w:pPr>
        <w:jc w:val="both"/>
        <w:rPr>
          <w:rFonts w:ascii="Arial Narrow" w:hAnsi="Arial Narrow" w:cs="Arial Narrow"/>
          <w:sz w:val="22"/>
        </w:rPr>
      </w:pPr>
    </w:p>
    <w:p w:rsidR="007A1C12" w:rsidRPr="00EA4FC5" w:rsidRDefault="007A1C12">
      <w:pPr>
        <w:jc w:val="both"/>
        <w:rPr>
          <w:rFonts w:ascii="Arial Narrow" w:hAnsi="Arial Narrow" w:cs="Arial Narrow"/>
          <w:sz w:val="22"/>
        </w:rPr>
      </w:pPr>
    </w:p>
    <w:p w:rsidR="0062669B" w:rsidRPr="00EA4FC5" w:rsidRDefault="0062669B">
      <w:pPr>
        <w:jc w:val="both"/>
        <w:rPr>
          <w:rFonts w:ascii="Arial Narrow" w:hAnsi="Arial Narrow" w:cs="Arial Narrow"/>
          <w:b/>
          <w:bCs/>
          <w:sz w:val="22"/>
        </w:rPr>
      </w:pPr>
      <w:r w:rsidRPr="00EA4FC5">
        <w:rPr>
          <w:rFonts w:ascii="Arial Narrow" w:hAnsi="Arial Narrow" w:cs="Arial Narrow"/>
          <w:b/>
          <w:bCs/>
          <w:sz w:val="22"/>
          <w:u w:val="single"/>
        </w:rPr>
        <w:t>Arts plastiques</w:t>
      </w:r>
      <w:r w:rsidRPr="00EA4FC5">
        <w:rPr>
          <w:rFonts w:ascii="Arial Narrow" w:hAnsi="Arial Narrow" w:cs="Arial Narrow"/>
          <w:b/>
          <w:bCs/>
          <w:sz w:val="22"/>
        </w:rPr>
        <w:t xml:space="preserve"> : </w:t>
      </w:r>
    </w:p>
    <w:p w:rsidR="0062669B" w:rsidRPr="00EA4FC5" w:rsidRDefault="0062669B">
      <w:pPr>
        <w:numPr>
          <w:ilvl w:val="0"/>
          <w:numId w:val="3"/>
        </w:numPr>
        <w:jc w:val="both"/>
        <w:rPr>
          <w:rFonts w:ascii="Arial Narrow" w:hAnsi="Arial Narrow" w:cs="Arial Narrow"/>
          <w:sz w:val="22"/>
        </w:rPr>
      </w:pPr>
      <w:r w:rsidRPr="00EA4FC5">
        <w:rPr>
          <w:rFonts w:ascii="Arial Narrow" w:hAnsi="Arial Narrow" w:cs="Arial Narrow"/>
          <w:sz w:val="22"/>
        </w:rPr>
        <w:t>1 boite de pastels gras OU secs</w:t>
      </w:r>
    </w:p>
    <w:p w:rsidR="0062669B" w:rsidRPr="00EA4FC5" w:rsidRDefault="0062669B">
      <w:pPr>
        <w:numPr>
          <w:ilvl w:val="0"/>
          <w:numId w:val="3"/>
        </w:numPr>
        <w:jc w:val="both"/>
        <w:rPr>
          <w:rFonts w:ascii="Arial Narrow" w:hAnsi="Arial Narrow" w:cs="Arial Narrow"/>
          <w:sz w:val="22"/>
        </w:rPr>
      </w:pPr>
      <w:r w:rsidRPr="00EA4FC5">
        <w:rPr>
          <w:rFonts w:ascii="Arial Narrow" w:hAnsi="Arial Narrow" w:cs="Arial Narrow"/>
          <w:sz w:val="22"/>
        </w:rPr>
        <w:t>2 pochettes de papier à dessin format 24</w:t>
      </w:r>
      <w:r w:rsidR="007A1C12" w:rsidRPr="00EA4FC5">
        <w:rPr>
          <w:rFonts w:ascii="Arial Narrow" w:hAnsi="Arial Narrow" w:cs="Arial Narrow"/>
          <w:sz w:val="22"/>
        </w:rPr>
        <w:t xml:space="preserve"> </w:t>
      </w:r>
      <w:r w:rsidRPr="00EA4FC5">
        <w:rPr>
          <w:rFonts w:ascii="Arial Narrow" w:hAnsi="Arial Narrow" w:cs="Arial Narrow"/>
          <w:sz w:val="22"/>
        </w:rPr>
        <w:t>x</w:t>
      </w:r>
      <w:r w:rsidR="007A1C12" w:rsidRPr="00EA4FC5">
        <w:rPr>
          <w:rFonts w:ascii="Arial Narrow" w:hAnsi="Arial Narrow" w:cs="Arial Narrow"/>
          <w:sz w:val="22"/>
        </w:rPr>
        <w:t xml:space="preserve"> </w:t>
      </w:r>
      <w:r w:rsidRPr="00EA4FC5">
        <w:rPr>
          <w:rFonts w:ascii="Arial Narrow" w:hAnsi="Arial Narrow" w:cs="Arial Narrow"/>
          <w:sz w:val="22"/>
        </w:rPr>
        <w:t>32 cm (180 g minimum)</w:t>
      </w:r>
    </w:p>
    <w:p w:rsidR="0062669B" w:rsidRPr="00EA4FC5" w:rsidRDefault="0062669B">
      <w:pPr>
        <w:numPr>
          <w:ilvl w:val="0"/>
          <w:numId w:val="3"/>
        </w:numPr>
        <w:jc w:val="both"/>
        <w:rPr>
          <w:rFonts w:ascii="Arial Narrow" w:hAnsi="Arial Narrow" w:cs="Arial Narrow"/>
          <w:sz w:val="22"/>
        </w:rPr>
      </w:pPr>
      <w:r w:rsidRPr="00EA4FC5">
        <w:rPr>
          <w:rFonts w:ascii="Arial Narrow" w:hAnsi="Arial Narrow" w:cs="Arial Narrow"/>
          <w:sz w:val="22"/>
        </w:rPr>
        <w:t xml:space="preserve">pinceaux : 1 fin, 1 moyen, 1 épais, </w:t>
      </w:r>
    </w:p>
    <w:p w:rsidR="0062669B" w:rsidRPr="00EA4FC5" w:rsidRDefault="0062669B">
      <w:pPr>
        <w:numPr>
          <w:ilvl w:val="0"/>
          <w:numId w:val="3"/>
        </w:numPr>
        <w:jc w:val="both"/>
        <w:rPr>
          <w:rFonts w:ascii="Arial Narrow" w:hAnsi="Arial Narrow" w:cs="Arial Narrow"/>
          <w:sz w:val="22"/>
        </w:rPr>
      </w:pPr>
      <w:r w:rsidRPr="00EA4FC5">
        <w:rPr>
          <w:rFonts w:ascii="Arial Narrow" w:hAnsi="Arial Narrow" w:cs="Arial Narrow"/>
          <w:sz w:val="22"/>
        </w:rPr>
        <w:t>1 pinceau rond + 1 brosse</w:t>
      </w:r>
    </w:p>
    <w:p w:rsidR="0062669B" w:rsidRPr="00EA4FC5" w:rsidRDefault="0062669B">
      <w:pPr>
        <w:numPr>
          <w:ilvl w:val="0"/>
          <w:numId w:val="3"/>
        </w:numPr>
        <w:jc w:val="both"/>
        <w:rPr>
          <w:rFonts w:ascii="Arial Narrow" w:hAnsi="Arial Narrow" w:cs="Arial Narrow"/>
          <w:sz w:val="22"/>
        </w:rPr>
      </w:pPr>
      <w:r w:rsidRPr="00EA4FC5">
        <w:rPr>
          <w:rFonts w:ascii="Arial Narrow" w:hAnsi="Arial Narrow" w:cs="Arial Narrow"/>
          <w:sz w:val="22"/>
        </w:rPr>
        <w:t>peintures : 3 couleurs primaires : jaune, rouge (magenta), bleu (cyan) + blanc et noir (tubes à renouveler)</w:t>
      </w:r>
    </w:p>
    <w:p w:rsidR="0062669B" w:rsidRPr="00EA4FC5" w:rsidRDefault="0062669B">
      <w:pPr>
        <w:numPr>
          <w:ilvl w:val="0"/>
          <w:numId w:val="3"/>
        </w:numPr>
        <w:jc w:val="both"/>
        <w:rPr>
          <w:rFonts w:ascii="Arial Narrow" w:hAnsi="Arial Narrow" w:cs="Arial Narrow"/>
          <w:sz w:val="22"/>
        </w:rPr>
      </w:pPr>
      <w:r w:rsidRPr="00EA4FC5">
        <w:rPr>
          <w:rFonts w:ascii="Arial Narrow" w:hAnsi="Arial Narrow" w:cs="Arial Narrow"/>
          <w:sz w:val="22"/>
        </w:rPr>
        <w:t>1 cahier travaux pratique</w:t>
      </w:r>
      <w:r w:rsidR="002F1245" w:rsidRPr="00EA4FC5">
        <w:rPr>
          <w:rFonts w:ascii="Arial Narrow" w:hAnsi="Arial Narrow" w:cs="Arial Narrow"/>
          <w:sz w:val="22"/>
        </w:rPr>
        <w:t>s</w:t>
      </w:r>
      <w:r w:rsidRPr="00EA4FC5">
        <w:rPr>
          <w:rFonts w:ascii="Arial Narrow" w:hAnsi="Arial Narrow" w:cs="Arial Narrow"/>
          <w:sz w:val="22"/>
        </w:rPr>
        <w:t xml:space="preserve"> (petit format)</w:t>
      </w:r>
    </w:p>
    <w:p w:rsidR="0062669B" w:rsidRPr="00EA4FC5" w:rsidRDefault="00A87D42">
      <w:pPr>
        <w:numPr>
          <w:ilvl w:val="0"/>
          <w:numId w:val="3"/>
        </w:numPr>
        <w:jc w:val="both"/>
        <w:rPr>
          <w:rFonts w:ascii="Arial Narrow" w:hAnsi="Arial Narrow" w:cs="Arial Narrow"/>
          <w:sz w:val="22"/>
        </w:rPr>
      </w:pPr>
      <w:r w:rsidRPr="00EA4FC5">
        <w:rPr>
          <w:rFonts w:ascii="Arial Narrow" w:hAnsi="Arial Narrow" w:cs="Arial Narrow"/>
          <w:sz w:val="22"/>
        </w:rPr>
        <w:t>1 carton à dessin 30</w:t>
      </w:r>
      <w:r w:rsidR="007A1C12" w:rsidRPr="00EA4FC5">
        <w:rPr>
          <w:rFonts w:ascii="Arial Narrow" w:hAnsi="Arial Narrow" w:cs="Arial Narrow"/>
          <w:sz w:val="22"/>
        </w:rPr>
        <w:t xml:space="preserve"> </w:t>
      </w:r>
      <w:r w:rsidRPr="00EA4FC5">
        <w:rPr>
          <w:rFonts w:ascii="Arial Narrow" w:hAnsi="Arial Narrow" w:cs="Arial Narrow"/>
          <w:sz w:val="22"/>
        </w:rPr>
        <w:t>x</w:t>
      </w:r>
      <w:r w:rsidR="007A1C12" w:rsidRPr="00EA4FC5">
        <w:rPr>
          <w:rFonts w:ascii="Arial Narrow" w:hAnsi="Arial Narrow" w:cs="Arial Narrow"/>
          <w:sz w:val="22"/>
        </w:rPr>
        <w:t xml:space="preserve"> </w:t>
      </w:r>
      <w:r w:rsidR="0062669B" w:rsidRPr="00EA4FC5">
        <w:rPr>
          <w:rFonts w:ascii="Arial Narrow" w:hAnsi="Arial Narrow" w:cs="Arial Narrow"/>
          <w:sz w:val="22"/>
        </w:rPr>
        <w:t>40 cm</w:t>
      </w:r>
    </w:p>
    <w:p w:rsidR="0062669B" w:rsidRPr="00EA4FC5" w:rsidRDefault="0062669B">
      <w:pPr>
        <w:numPr>
          <w:ilvl w:val="0"/>
          <w:numId w:val="3"/>
        </w:numPr>
        <w:jc w:val="both"/>
        <w:rPr>
          <w:rFonts w:ascii="Arial Narrow" w:hAnsi="Arial Narrow" w:cs="Arial Narrow"/>
          <w:sz w:val="22"/>
        </w:rPr>
      </w:pPr>
      <w:r w:rsidRPr="00EA4FC5">
        <w:rPr>
          <w:rFonts w:ascii="Arial Narrow" w:hAnsi="Arial Narrow" w:cs="Arial Narrow"/>
          <w:sz w:val="22"/>
        </w:rPr>
        <w:t>1 feutre fin (0,5) noir (à renouveler en cours d'année)</w:t>
      </w:r>
    </w:p>
    <w:p w:rsidR="0062669B" w:rsidRPr="00EA4FC5" w:rsidRDefault="0062669B">
      <w:pPr>
        <w:numPr>
          <w:ilvl w:val="0"/>
          <w:numId w:val="3"/>
        </w:numPr>
        <w:jc w:val="both"/>
        <w:rPr>
          <w:rFonts w:ascii="Arial Narrow" w:hAnsi="Arial Narrow" w:cs="Arial Narrow"/>
          <w:sz w:val="22"/>
        </w:rPr>
      </w:pPr>
      <w:r w:rsidRPr="00EA4FC5">
        <w:rPr>
          <w:rFonts w:ascii="Arial Narrow" w:hAnsi="Arial Narrow" w:cs="Arial Narrow"/>
          <w:sz w:val="22"/>
        </w:rPr>
        <w:t>1 boite de crayons de couleur</w:t>
      </w:r>
      <w:r w:rsidR="002F1245" w:rsidRPr="00EA4FC5">
        <w:rPr>
          <w:rFonts w:ascii="Arial Narrow" w:hAnsi="Arial Narrow" w:cs="Arial Narrow"/>
          <w:sz w:val="22"/>
        </w:rPr>
        <w:t>s</w:t>
      </w:r>
      <w:r w:rsidRPr="00EA4FC5">
        <w:rPr>
          <w:rFonts w:ascii="Arial Narrow" w:hAnsi="Arial Narrow" w:cs="Arial Narrow"/>
          <w:sz w:val="22"/>
        </w:rPr>
        <w:t xml:space="preserve"> </w:t>
      </w:r>
      <w:proofErr w:type="spellStart"/>
      <w:r w:rsidRPr="00EA4FC5">
        <w:rPr>
          <w:rFonts w:ascii="Arial Narrow" w:hAnsi="Arial Narrow" w:cs="Arial Narrow"/>
          <w:sz w:val="22"/>
        </w:rPr>
        <w:t>aquarellables</w:t>
      </w:r>
      <w:proofErr w:type="spellEnd"/>
    </w:p>
    <w:p w:rsidR="0062669B" w:rsidRPr="00EA4FC5" w:rsidRDefault="0062669B" w:rsidP="001D13E0">
      <w:pPr>
        <w:ind w:left="1065"/>
        <w:jc w:val="both"/>
        <w:rPr>
          <w:rFonts w:ascii="Arial Narrow" w:hAnsi="Arial Narrow" w:cs="Arial Narrow"/>
          <w:sz w:val="22"/>
        </w:rPr>
      </w:pPr>
    </w:p>
    <w:p w:rsidR="0062669B" w:rsidRPr="00EA4FC5" w:rsidRDefault="007A1C12">
      <w:pPr>
        <w:jc w:val="both"/>
        <w:rPr>
          <w:rFonts w:ascii="Arial Narrow" w:hAnsi="Arial Narrow" w:cs="Arial Narrow"/>
          <w:sz w:val="22"/>
        </w:rPr>
      </w:pPr>
      <w:r w:rsidRPr="00EA4FC5">
        <w:rPr>
          <w:rFonts w:ascii="Arial Narrow" w:hAnsi="Arial Narrow" w:cs="Arial Narrow"/>
          <w:sz w:val="22"/>
        </w:rPr>
        <w:t xml:space="preserve"> </w:t>
      </w:r>
    </w:p>
    <w:p w:rsidR="007A1C12" w:rsidRPr="00EA4FC5" w:rsidRDefault="007A1C12">
      <w:pPr>
        <w:jc w:val="both"/>
        <w:rPr>
          <w:rFonts w:ascii="Arial Narrow" w:hAnsi="Arial Narrow" w:cs="Arial Narrow"/>
          <w:sz w:val="22"/>
        </w:rPr>
      </w:pPr>
    </w:p>
    <w:p w:rsidR="0062669B" w:rsidRPr="00EA4FC5" w:rsidRDefault="0062669B">
      <w:pPr>
        <w:jc w:val="both"/>
        <w:rPr>
          <w:rFonts w:ascii="Arial Narrow" w:hAnsi="Arial Narrow" w:cs="Arial Narrow"/>
          <w:b/>
          <w:bCs/>
          <w:sz w:val="22"/>
        </w:rPr>
      </w:pPr>
      <w:r w:rsidRPr="00EA4FC5">
        <w:rPr>
          <w:rFonts w:ascii="Arial Narrow" w:hAnsi="Arial Narrow" w:cs="Arial Narrow"/>
          <w:b/>
          <w:bCs/>
          <w:sz w:val="22"/>
          <w:u w:val="single"/>
        </w:rPr>
        <w:t>Education musicale</w:t>
      </w:r>
      <w:r w:rsidRPr="00EA4FC5">
        <w:rPr>
          <w:rFonts w:ascii="Arial Narrow" w:hAnsi="Arial Narrow" w:cs="Arial Narrow"/>
          <w:b/>
          <w:bCs/>
          <w:sz w:val="22"/>
        </w:rPr>
        <w:t xml:space="preserve"> : </w:t>
      </w:r>
    </w:p>
    <w:p w:rsidR="0062669B" w:rsidRPr="00EA4FC5" w:rsidRDefault="0062669B">
      <w:pPr>
        <w:numPr>
          <w:ilvl w:val="0"/>
          <w:numId w:val="3"/>
        </w:numPr>
        <w:jc w:val="both"/>
        <w:rPr>
          <w:rFonts w:ascii="Arial Narrow" w:hAnsi="Arial Narrow" w:cs="Arial Narrow"/>
          <w:sz w:val="22"/>
        </w:rPr>
      </w:pPr>
      <w:r w:rsidRPr="00EA4FC5">
        <w:rPr>
          <w:rFonts w:ascii="Arial Narrow" w:hAnsi="Arial Narrow" w:cs="Arial Narrow"/>
          <w:sz w:val="22"/>
        </w:rPr>
        <w:t>1 cahier grand format grands carreaux  88 ou 92 pages</w:t>
      </w:r>
    </w:p>
    <w:p w:rsidR="0062669B" w:rsidRPr="00EA4FC5" w:rsidRDefault="0062669B">
      <w:pPr>
        <w:numPr>
          <w:ilvl w:val="0"/>
          <w:numId w:val="3"/>
        </w:numPr>
        <w:jc w:val="both"/>
        <w:rPr>
          <w:rFonts w:ascii="Arial Narrow" w:hAnsi="Arial Narrow" w:cs="Arial Narrow"/>
          <w:sz w:val="22"/>
        </w:rPr>
      </w:pPr>
      <w:r w:rsidRPr="00EA4FC5">
        <w:rPr>
          <w:rFonts w:ascii="Arial Narrow" w:hAnsi="Arial Narrow" w:cs="Arial Narrow"/>
          <w:sz w:val="22"/>
        </w:rPr>
        <w:t>1 cahier de musique (avec portées) grand format. (le moins de page</w:t>
      </w:r>
      <w:r w:rsidR="002F1245" w:rsidRPr="00EA4FC5">
        <w:rPr>
          <w:rFonts w:ascii="Arial Narrow" w:hAnsi="Arial Narrow" w:cs="Arial Narrow"/>
          <w:sz w:val="22"/>
        </w:rPr>
        <w:t>s</w:t>
      </w:r>
      <w:r w:rsidRPr="00EA4FC5">
        <w:rPr>
          <w:rFonts w:ascii="Arial Narrow" w:hAnsi="Arial Narrow" w:cs="Arial Narrow"/>
          <w:sz w:val="22"/>
        </w:rPr>
        <w:t xml:space="preserve"> possible)</w:t>
      </w:r>
    </w:p>
    <w:p w:rsidR="0062669B" w:rsidRPr="00EA4FC5" w:rsidRDefault="0062669B">
      <w:pPr>
        <w:jc w:val="both"/>
        <w:rPr>
          <w:rFonts w:ascii="Arial Narrow" w:hAnsi="Arial Narrow" w:cs="Arial Narrow"/>
          <w:b/>
          <w:bCs/>
          <w:sz w:val="22"/>
          <w:u w:val="double"/>
        </w:rPr>
      </w:pPr>
      <w:r w:rsidRPr="00EA4FC5">
        <w:rPr>
          <w:rFonts w:ascii="Arial Narrow" w:hAnsi="Arial Narrow" w:cs="Arial Narrow"/>
          <w:sz w:val="22"/>
        </w:rPr>
        <w:t xml:space="preserve"> </w:t>
      </w:r>
      <w:r w:rsidRPr="00EA4FC5">
        <w:rPr>
          <w:rFonts w:ascii="Arial Narrow" w:hAnsi="Arial Narrow" w:cs="Arial Narrow"/>
          <w:sz w:val="22"/>
        </w:rPr>
        <w:tab/>
      </w:r>
      <w:r w:rsidRPr="00EA4FC5">
        <w:rPr>
          <w:rFonts w:ascii="Arial Narrow" w:hAnsi="Arial Narrow" w:cs="Arial Narrow"/>
          <w:sz w:val="22"/>
        </w:rPr>
        <w:tab/>
      </w:r>
      <w:r w:rsidRPr="00EA4FC5">
        <w:rPr>
          <w:rFonts w:ascii="Arial Narrow" w:hAnsi="Arial Narrow" w:cs="Arial Narrow"/>
          <w:b/>
          <w:bCs/>
          <w:sz w:val="22"/>
          <w:u w:val="double"/>
        </w:rPr>
        <w:t xml:space="preserve">Les 2 cahiers se gardent de la 6 </w:t>
      </w:r>
      <w:proofErr w:type="spellStart"/>
      <w:r w:rsidRPr="00EA4FC5">
        <w:rPr>
          <w:rFonts w:ascii="Arial Narrow" w:hAnsi="Arial Narrow" w:cs="Arial Narrow"/>
          <w:b/>
          <w:bCs/>
          <w:sz w:val="22"/>
          <w:u w:val="double"/>
          <w:vertAlign w:val="superscript"/>
        </w:rPr>
        <w:t>ème</w:t>
      </w:r>
      <w:proofErr w:type="spellEnd"/>
      <w:r w:rsidRPr="00EA4FC5">
        <w:rPr>
          <w:rFonts w:ascii="Arial Narrow" w:hAnsi="Arial Narrow" w:cs="Arial Narrow"/>
          <w:b/>
          <w:bCs/>
          <w:sz w:val="22"/>
          <w:u w:val="double"/>
        </w:rPr>
        <w:t xml:space="preserve"> à la 3</w:t>
      </w:r>
      <w:r w:rsidRPr="00EA4FC5">
        <w:rPr>
          <w:rFonts w:ascii="Arial Narrow" w:hAnsi="Arial Narrow" w:cs="Arial Narrow"/>
          <w:b/>
          <w:bCs/>
          <w:sz w:val="22"/>
          <w:u w:val="double"/>
          <w:vertAlign w:val="superscript"/>
        </w:rPr>
        <w:t xml:space="preserve"> </w:t>
      </w:r>
      <w:proofErr w:type="spellStart"/>
      <w:r w:rsidRPr="00EA4FC5">
        <w:rPr>
          <w:rFonts w:ascii="Arial Narrow" w:hAnsi="Arial Narrow" w:cs="Arial Narrow"/>
          <w:b/>
          <w:bCs/>
          <w:sz w:val="22"/>
          <w:u w:val="double"/>
          <w:vertAlign w:val="superscript"/>
        </w:rPr>
        <w:t>ème</w:t>
      </w:r>
      <w:proofErr w:type="spellEnd"/>
      <w:r w:rsidRPr="00EA4FC5">
        <w:rPr>
          <w:rFonts w:ascii="Arial Narrow" w:hAnsi="Arial Narrow" w:cs="Arial Narrow"/>
          <w:b/>
          <w:bCs/>
          <w:sz w:val="22"/>
          <w:u w:val="double"/>
        </w:rPr>
        <w:t>.</w:t>
      </w:r>
    </w:p>
    <w:p w:rsidR="0062669B" w:rsidRPr="00EA4FC5" w:rsidRDefault="0062669B">
      <w:pPr>
        <w:jc w:val="both"/>
        <w:rPr>
          <w:rFonts w:ascii="Arial Narrow" w:hAnsi="Arial Narrow" w:cs="Arial Narrow"/>
          <w:sz w:val="22"/>
        </w:rPr>
      </w:pPr>
    </w:p>
    <w:p w:rsidR="007A1C12" w:rsidRPr="00EA4FC5" w:rsidRDefault="007A1C12">
      <w:pPr>
        <w:jc w:val="both"/>
        <w:rPr>
          <w:rFonts w:ascii="Arial Narrow" w:hAnsi="Arial Narrow" w:cs="Arial Narrow"/>
          <w:sz w:val="22"/>
        </w:rPr>
      </w:pPr>
    </w:p>
    <w:p w:rsidR="0062669B" w:rsidRPr="00EA4FC5" w:rsidRDefault="0062669B">
      <w:pPr>
        <w:jc w:val="both"/>
        <w:rPr>
          <w:rFonts w:ascii="Arial Narrow" w:hAnsi="Arial Narrow" w:cs="Arial Narrow"/>
          <w:b/>
          <w:bCs/>
          <w:sz w:val="22"/>
        </w:rPr>
      </w:pPr>
      <w:r w:rsidRPr="00EA4FC5">
        <w:rPr>
          <w:rFonts w:ascii="Arial Narrow" w:hAnsi="Arial Narrow" w:cs="Arial Narrow"/>
          <w:b/>
          <w:bCs/>
          <w:sz w:val="22"/>
          <w:u w:val="single"/>
        </w:rPr>
        <w:t>Éducation Physique et Sportive</w:t>
      </w:r>
      <w:r w:rsidRPr="00EA4FC5">
        <w:rPr>
          <w:rFonts w:ascii="Arial Narrow" w:hAnsi="Arial Narrow" w:cs="Arial Narrow"/>
          <w:b/>
          <w:bCs/>
          <w:sz w:val="22"/>
        </w:rPr>
        <w:t xml:space="preserve"> : </w:t>
      </w:r>
    </w:p>
    <w:p w:rsidR="0062669B" w:rsidRPr="00EA4FC5" w:rsidRDefault="0062669B">
      <w:pPr>
        <w:numPr>
          <w:ilvl w:val="0"/>
          <w:numId w:val="3"/>
        </w:numPr>
        <w:jc w:val="both"/>
        <w:rPr>
          <w:rFonts w:ascii="Arial Narrow" w:hAnsi="Arial Narrow" w:cs="Arial Narrow"/>
          <w:sz w:val="22"/>
        </w:rPr>
      </w:pPr>
      <w:r w:rsidRPr="00EA4FC5">
        <w:rPr>
          <w:rFonts w:ascii="Arial Narrow" w:hAnsi="Arial Narrow" w:cs="Arial Narrow"/>
          <w:sz w:val="22"/>
        </w:rPr>
        <w:t>1 short</w:t>
      </w:r>
    </w:p>
    <w:p w:rsidR="0062669B" w:rsidRPr="00EA4FC5" w:rsidRDefault="0062669B">
      <w:pPr>
        <w:numPr>
          <w:ilvl w:val="0"/>
          <w:numId w:val="3"/>
        </w:numPr>
        <w:jc w:val="both"/>
        <w:rPr>
          <w:rFonts w:ascii="Arial Narrow" w:hAnsi="Arial Narrow" w:cs="Arial Narrow"/>
          <w:sz w:val="22"/>
        </w:rPr>
      </w:pPr>
      <w:r w:rsidRPr="00EA4FC5">
        <w:rPr>
          <w:rFonts w:ascii="Arial Narrow" w:hAnsi="Arial Narrow" w:cs="Arial Narrow"/>
          <w:sz w:val="22"/>
        </w:rPr>
        <w:t>1 T-shirt</w:t>
      </w:r>
    </w:p>
    <w:p w:rsidR="0062669B" w:rsidRPr="00EA4FC5" w:rsidRDefault="0062669B">
      <w:pPr>
        <w:numPr>
          <w:ilvl w:val="0"/>
          <w:numId w:val="3"/>
        </w:numPr>
        <w:jc w:val="both"/>
        <w:rPr>
          <w:rFonts w:ascii="Arial Narrow" w:hAnsi="Arial Narrow" w:cs="Arial Narrow"/>
          <w:sz w:val="22"/>
        </w:rPr>
      </w:pPr>
      <w:r w:rsidRPr="00EA4FC5">
        <w:rPr>
          <w:rFonts w:ascii="Arial Narrow" w:hAnsi="Arial Narrow" w:cs="Arial Narrow"/>
          <w:sz w:val="22"/>
        </w:rPr>
        <w:t>1 survêtement</w:t>
      </w:r>
    </w:p>
    <w:p w:rsidR="0062669B" w:rsidRPr="00EA4FC5" w:rsidRDefault="0062669B">
      <w:pPr>
        <w:numPr>
          <w:ilvl w:val="0"/>
          <w:numId w:val="3"/>
        </w:numPr>
        <w:jc w:val="both"/>
        <w:rPr>
          <w:rFonts w:ascii="Arial Narrow" w:hAnsi="Arial Narrow" w:cs="Arial Narrow"/>
          <w:sz w:val="22"/>
        </w:rPr>
      </w:pPr>
      <w:r w:rsidRPr="00EA4FC5">
        <w:rPr>
          <w:rFonts w:ascii="Arial Narrow" w:hAnsi="Arial Narrow" w:cs="Arial Narrow"/>
          <w:sz w:val="22"/>
        </w:rPr>
        <w:t>1 paire de chaussures de sport d’extérieur (obligatoire) + 1 paire de chaussure</w:t>
      </w:r>
      <w:r w:rsidR="002F1245" w:rsidRPr="00EA4FC5">
        <w:rPr>
          <w:rFonts w:ascii="Arial Narrow" w:hAnsi="Arial Narrow" w:cs="Arial Narrow"/>
          <w:sz w:val="22"/>
        </w:rPr>
        <w:t>s</w:t>
      </w:r>
      <w:r w:rsidRPr="00EA4FC5">
        <w:rPr>
          <w:rFonts w:ascii="Arial Narrow" w:hAnsi="Arial Narrow" w:cs="Arial Narrow"/>
          <w:sz w:val="22"/>
        </w:rPr>
        <w:t xml:space="preserve"> de sport pour le gymnase</w:t>
      </w:r>
      <w:r w:rsidR="00820358">
        <w:rPr>
          <w:rFonts w:ascii="Arial Narrow" w:hAnsi="Arial Narrow" w:cs="Arial Narrow"/>
          <w:sz w:val="22"/>
        </w:rPr>
        <w:t xml:space="preserve"> (obligatoire)</w:t>
      </w:r>
    </w:p>
    <w:p w:rsidR="006B7381" w:rsidRDefault="006B7381">
      <w:pPr>
        <w:numPr>
          <w:ilvl w:val="0"/>
          <w:numId w:val="3"/>
        </w:numPr>
        <w:jc w:val="both"/>
        <w:rPr>
          <w:rFonts w:ascii="Arial Narrow" w:hAnsi="Arial Narrow" w:cs="Arial Narrow"/>
          <w:sz w:val="22"/>
        </w:rPr>
      </w:pPr>
      <w:r w:rsidRPr="00EA4FC5">
        <w:rPr>
          <w:rFonts w:ascii="Arial Narrow" w:hAnsi="Arial Narrow" w:cs="Arial Narrow"/>
          <w:sz w:val="22"/>
        </w:rPr>
        <w:t>1 kimono à acheter (</w:t>
      </w:r>
      <w:r w:rsidRPr="00EA4FC5">
        <w:rPr>
          <w:rFonts w:ascii="Arial Narrow" w:hAnsi="Arial Narrow" w:cs="Arial Narrow"/>
          <w:sz w:val="22"/>
          <w:u w:val="single"/>
        </w:rPr>
        <w:t>facultatif</w:t>
      </w:r>
      <w:r w:rsidRPr="00EA4FC5">
        <w:rPr>
          <w:rFonts w:ascii="Arial Narrow" w:hAnsi="Arial Narrow" w:cs="Arial Narrow"/>
          <w:sz w:val="22"/>
        </w:rPr>
        <w:t xml:space="preserve">) </w:t>
      </w:r>
    </w:p>
    <w:p w:rsidR="0012271F" w:rsidRPr="00EA4FC5" w:rsidRDefault="0012271F" w:rsidP="00820358">
      <w:pPr>
        <w:ind w:left="1065"/>
        <w:jc w:val="both"/>
        <w:rPr>
          <w:rFonts w:ascii="Arial Narrow" w:hAnsi="Arial Narrow" w:cs="Arial Narrow"/>
          <w:sz w:val="22"/>
        </w:rPr>
      </w:pPr>
    </w:p>
    <w:p w:rsidR="0062669B" w:rsidRPr="00EA4FC5" w:rsidRDefault="0062669B">
      <w:pPr>
        <w:jc w:val="both"/>
        <w:rPr>
          <w:rFonts w:ascii="Arial Narrow" w:hAnsi="Arial Narrow" w:cs="Arial Narrow"/>
          <w:sz w:val="22"/>
        </w:rPr>
      </w:pPr>
    </w:p>
    <w:p w:rsidR="0012271F" w:rsidRPr="00EA4FC5" w:rsidRDefault="0012271F" w:rsidP="0012271F">
      <w:pPr>
        <w:jc w:val="both"/>
        <w:rPr>
          <w:rFonts w:ascii="Arial Narrow" w:hAnsi="Arial Narrow" w:cs="Arial Narrow"/>
          <w:b/>
          <w:bCs/>
          <w:sz w:val="22"/>
        </w:rPr>
      </w:pPr>
      <w:r>
        <w:rPr>
          <w:rFonts w:ascii="Arial Narrow" w:hAnsi="Arial Narrow" w:cs="Arial Narrow"/>
          <w:b/>
          <w:bCs/>
          <w:sz w:val="22"/>
          <w:u w:val="single"/>
        </w:rPr>
        <w:t>CDI</w:t>
      </w:r>
      <w:r w:rsidRPr="00EA4FC5">
        <w:rPr>
          <w:rFonts w:ascii="Arial Narrow" w:hAnsi="Arial Narrow" w:cs="Arial Narrow"/>
          <w:b/>
          <w:bCs/>
          <w:sz w:val="22"/>
        </w:rPr>
        <w:t xml:space="preserve"> : </w:t>
      </w:r>
    </w:p>
    <w:p w:rsidR="0012271F" w:rsidRDefault="0012271F" w:rsidP="0012271F">
      <w:pPr>
        <w:numPr>
          <w:ilvl w:val="0"/>
          <w:numId w:val="3"/>
        </w:numPr>
        <w:jc w:val="both"/>
        <w:rPr>
          <w:rFonts w:ascii="Arial Narrow" w:hAnsi="Arial Narrow" w:cs="Arial Narrow"/>
          <w:sz w:val="22"/>
        </w:rPr>
      </w:pPr>
      <w:r w:rsidRPr="00EA4FC5">
        <w:rPr>
          <w:rFonts w:ascii="Arial Narrow" w:hAnsi="Arial Narrow" w:cs="Arial Narrow"/>
          <w:sz w:val="22"/>
        </w:rPr>
        <w:t xml:space="preserve">1 </w:t>
      </w:r>
      <w:r w:rsidR="00135BD7">
        <w:rPr>
          <w:rFonts w:ascii="Arial Narrow" w:hAnsi="Arial Narrow" w:cs="Arial Narrow"/>
          <w:sz w:val="22"/>
        </w:rPr>
        <w:t>chemise à élastique</w:t>
      </w:r>
    </w:p>
    <w:p w:rsidR="007A1C12" w:rsidRPr="00EA4FC5" w:rsidRDefault="007A1C12">
      <w:pPr>
        <w:jc w:val="both"/>
        <w:rPr>
          <w:rFonts w:ascii="Arial Narrow" w:hAnsi="Arial Narrow" w:cs="Arial Narrow"/>
          <w:sz w:val="22"/>
        </w:rPr>
      </w:pPr>
    </w:p>
    <w:p w:rsidR="0062669B" w:rsidRPr="00EA4FC5" w:rsidRDefault="0062669B">
      <w:pPr>
        <w:jc w:val="both"/>
        <w:rPr>
          <w:rFonts w:ascii="Arial Narrow" w:hAnsi="Arial Narrow" w:cs="Arial Narrow"/>
          <w:b/>
          <w:bCs/>
          <w:sz w:val="22"/>
        </w:rPr>
      </w:pPr>
      <w:r w:rsidRPr="00EA4FC5">
        <w:rPr>
          <w:rFonts w:ascii="Arial Narrow" w:hAnsi="Arial Narrow" w:cs="Arial Narrow"/>
          <w:b/>
          <w:bCs/>
          <w:sz w:val="22"/>
          <w:u w:val="single"/>
        </w:rPr>
        <w:t>Pour les demi-pensionnaires</w:t>
      </w:r>
      <w:r w:rsidRPr="00EA4FC5">
        <w:rPr>
          <w:rFonts w:ascii="Arial Narrow" w:hAnsi="Arial Narrow" w:cs="Arial Narrow"/>
          <w:b/>
          <w:bCs/>
          <w:sz w:val="22"/>
        </w:rPr>
        <w:t xml:space="preserve"> : </w:t>
      </w:r>
    </w:p>
    <w:p w:rsidR="0062669B" w:rsidRPr="00EA4FC5" w:rsidRDefault="0062669B">
      <w:pPr>
        <w:numPr>
          <w:ilvl w:val="0"/>
          <w:numId w:val="3"/>
        </w:numPr>
        <w:jc w:val="both"/>
        <w:rPr>
          <w:rFonts w:ascii="Arial Narrow" w:hAnsi="Arial Narrow" w:cs="Arial Narrow"/>
          <w:sz w:val="22"/>
        </w:rPr>
      </w:pPr>
      <w:r w:rsidRPr="00EA4FC5">
        <w:rPr>
          <w:rFonts w:ascii="Arial Narrow" w:hAnsi="Arial Narrow" w:cs="Arial Narrow"/>
          <w:sz w:val="22"/>
        </w:rPr>
        <w:t>1 cadenas</w:t>
      </w:r>
    </w:p>
    <w:p w:rsidR="0062669B" w:rsidRPr="00EA4FC5" w:rsidRDefault="0062669B">
      <w:pPr>
        <w:jc w:val="both"/>
        <w:rPr>
          <w:rFonts w:ascii="Arial Narrow" w:hAnsi="Arial Narrow" w:cs="Arial Narrow"/>
          <w:szCs w:val="20"/>
        </w:rPr>
      </w:pPr>
    </w:p>
    <w:p w:rsidR="0062669B" w:rsidRPr="00EA4FC5" w:rsidRDefault="0062669B">
      <w:pPr>
        <w:pBdr>
          <w:top w:val="single" w:sz="4" w:space="1" w:color="000000"/>
          <w:left w:val="single" w:sz="4" w:space="4" w:color="000000"/>
          <w:bottom w:val="single" w:sz="4" w:space="1" w:color="000000"/>
          <w:right w:val="single" w:sz="4" w:space="4" w:color="000000"/>
        </w:pBdr>
        <w:jc w:val="both"/>
        <w:rPr>
          <w:rFonts w:ascii="Arial Narrow" w:hAnsi="Arial Narrow"/>
        </w:rPr>
        <w:sectPr w:rsidR="0062669B" w:rsidRPr="00EA4FC5">
          <w:type w:val="continuous"/>
          <w:pgSz w:w="11905" w:h="16837"/>
          <w:pgMar w:top="567" w:right="851" w:bottom="719" w:left="851" w:header="720" w:footer="720" w:gutter="0"/>
          <w:cols w:space="720"/>
          <w:docGrid w:linePitch="360"/>
        </w:sectPr>
      </w:pPr>
    </w:p>
    <w:p w:rsidR="00B22DB4" w:rsidRPr="00EA4FC5" w:rsidRDefault="00B22DB4">
      <w:pPr>
        <w:rPr>
          <w:rFonts w:ascii="Arial Narrow" w:hAnsi="Arial Narrow"/>
        </w:rPr>
      </w:pPr>
    </w:p>
    <w:sectPr w:rsidR="00B22DB4" w:rsidRPr="00EA4FC5" w:rsidSect="0032415B">
      <w:type w:val="continuous"/>
      <w:pgSz w:w="11905" w:h="16837"/>
      <w:pgMar w:top="567" w:right="851" w:bottom="71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8.25pt" o:bullet="t" filled="t">
        <v:fill color2="black"/>
        <v:imagedata r:id="rId1" o:title=""/>
      </v:shape>
    </w:pict>
  </w:numPicBullet>
  <w:abstractNum w:abstractNumId="0" w15:restartNumberingAfterBreak="0">
    <w:nsid w:val="00000001"/>
    <w:multiLevelType w:val="multilevel"/>
    <w:tmpl w:val="00000001"/>
    <w:lvl w:ilvl="0">
      <w:start w:val="1"/>
      <w:numFmt w:val="upperRoman"/>
      <w:lvlText w:val="%1."/>
      <w:lvlJc w:val="left"/>
      <w:pPr>
        <w:tabs>
          <w:tab w:val="num" w:pos="1080"/>
        </w:tabs>
        <w:ind w:left="1080" w:hanging="72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decimal"/>
      <w:lvlText w:val="%8."/>
      <w:lvlJc w:val="left"/>
      <w:pPr>
        <w:tabs>
          <w:tab w:val="num" w:pos="3240"/>
        </w:tabs>
        <w:ind w:left="3240" w:hanging="36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6"/>
      <w:numFmt w:val="bullet"/>
      <w:lvlText w:val=""/>
      <w:lvlJc w:val="left"/>
      <w:pPr>
        <w:tabs>
          <w:tab w:val="num" w:pos="1068"/>
        </w:tabs>
        <w:ind w:left="1068" w:hanging="360"/>
      </w:pPr>
      <w:rPr>
        <w:rFonts w:ascii="Wingdings" w:hAnsi="Wingdings" w:cs="Times New Roman"/>
        <w:u w:val="none"/>
      </w:rPr>
    </w:lvl>
  </w:abstractNum>
  <w:abstractNum w:abstractNumId="2" w15:restartNumberingAfterBreak="0">
    <w:nsid w:val="00000003"/>
    <w:multiLevelType w:val="multilevel"/>
    <w:tmpl w:val="00000003"/>
    <w:name w:val="WW8Num3"/>
    <w:lvl w:ilvl="0">
      <w:start w:val="7"/>
      <w:numFmt w:val="bullet"/>
      <w:lvlText w:val=""/>
      <w:lvlJc w:val="left"/>
      <w:pPr>
        <w:tabs>
          <w:tab w:val="num" w:pos="1065"/>
        </w:tabs>
        <w:ind w:left="1065" w:hanging="360"/>
      </w:pPr>
      <w:rPr>
        <w:rFonts w:ascii="Symbol" w:hAnsi="Symbol" w:cs="Wingdings"/>
      </w:rPr>
    </w:lvl>
    <w:lvl w:ilvl="1">
      <w:start w:val="1"/>
      <w:numFmt w:val="bullet"/>
      <w:lvlText w:val=""/>
      <w:lvlJc w:val="left"/>
      <w:pPr>
        <w:tabs>
          <w:tab w:val="num" w:pos="1785"/>
        </w:tabs>
        <w:ind w:left="1785" w:hanging="360"/>
      </w:pPr>
      <w:rPr>
        <w:rFonts w:ascii="Wingdings" w:hAnsi="Wingdings" w:cs="Courier New"/>
      </w:rPr>
    </w:lvl>
    <w:lvl w:ilvl="2">
      <w:start w:val="1"/>
      <w:numFmt w:val="bullet"/>
      <w:lvlText w:val=""/>
      <w:lvlJc w:val="left"/>
      <w:pPr>
        <w:tabs>
          <w:tab w:val="num" w:pos="2505"/>
        </w:tabs>
        <w:ind w:left="2505" w:hanging="360"/>
      </w:pPr>
      <w:rPr>
        <w:rFonts w:ascii="Wingdings" w:hAnsi="Wingdings" w:cs="Courier New"/>
      </w:rPr>
    </w:lvl>
    <w:lvl w:ilvl="3">
      <w:start w:val="1"/>
      <w:numFmt w:val="bullet"/>
      <w:lvlText w:val=""/>
      <w:lvlJc w:val="left"/>
      <w:pPr>
        <w:tabs>
          <w:tab w:val="num" w:pos="3225"/>
        </w:tabs>
        <w:ind w:left="3225" w:hanging="360"/>
      </w:pPr>
      <w:rPr>
        <w:rFonts w:ascii="Symbol" w:hAnsi="Symbol" w:cs="Wingdings"/>
      </w:rPr>
    </w:lvl>
    <w:lvl w:ilvl="4">
      <w:start w:val="1"/>
      <w:numFmt w:val="bullet"/>
      <w:lvlText w:val="o"/>
      <w:lvlJc w:val="left"/>
      <w:pPr>
        <w:tabs>
          <w:tab w:val="num" w:pos="3945"/>
        </w:tabs>
        <w:ind w:left="3945" w:hanging="360"/>
      </w:pPr>
      <w:rPr>
        <w:rFonts w:ascii="Courier New" w:hAnsi="Courier New" w:cs="Courier New"/>
      </w:rPr>
    </w:lvl>
    <w:lvl w:ilvl="5">
      <w:start w:val="1"/>
      <w:numFmt w:val="bullet"/>
      <w:lvlText w:val=""/>
      <w:lvlJc w:val="left"/>
      <w:pPr>
        <w:tabs>
          <w:tab w:val="num" w:pos="4665"/>
        </w:tabs>
        <w:ind w:left="4665" w:hanging="360"/>
      </w:pPr>
      <w:rPr>
        <w:rFonts w:ascii="Wingdings" w:hAnsi="Wingdings" w:cs="Courier New"/>
      </w:rPr>
    </w:lvl>
    <w:lvl w:ilvl="6">
      <w:start w:val="1"/>
      <w:numFmt w:val="bullet"/>
      <w:lvlText w:val=""/>
      <w:lvlJc w:val="left"/>
      <w:pPr>
        <w:tabs>
          <w:tab w:val="num" w:pos="5385"/>
        </w:tabs>
        <w:ind w:left="5385" w:hanging="360"/>
      </w:pPr>
      <w:rPr>
        <w:rFonts w:ascii="Symbol" w:hAnsi="Symbol" w:cs="Wingdings"/>
      </w:rPr>
    </w:lvl>
    <w:lvl w:ilvl="7">
      <w:start w:val="1"/>
      <w:numFmt w:val="bullet"/>
      <w:lvlText w:val="o"/>
      <w:lvlJc w:val="left"/>
      <w:pPr>
        <w:tabs>
          <w:tab w:val="num" w:pos="6105"/>
        </w:tabs>
        <w:ind w:left="6105" w:hanging="360"/>
      </w:pPr>
      <w:rPr>
        <w:rFonts w:ascii="Courier New" w:hAnsi="Courier New" w:cs="Courier New"/>
      </w:rPr>
    </w:lvl>
    <w:lvl w:ilvl="8">
      <w:start w:val="1"/>
      <w:numFmt w:val="bullet"/>
      <w:lvlText w:val=""/>
      <w:lvlJc w:val="left"/>
      <w:pPr>
        <w:tabs>
          <w:tab w:val="num" w:pos="6825"/>
        </w:tabs>
        <w:ind w:left="6825" w:hanging="360"/>
      </w:pPr>
      <w:rPr>
        <w:rFonts w:ascii="Wingdings" w:hAnsi="Wingdings" w:cs="Courier New"/>
      </w:rPr>
    </w:lvl>
  </w:abstractNum>
  <w:abstractNum w:abstractNumId="3" w15:restartNumberingAfterBreak="0">
    <w:nsid w:val="7371127D"/>
    <w:multiLevelType w:val="hybridMultilevel"/>
    <w:tmpl w:val="EDB49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6FC7D6D"/>
    <w:multiLevelType w:val="hybridMultilevel"/>
    <w:tmpl w:val="260E46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C4A"/>
    <w:rsid w:val="00063350"/>
    <w:rsid w:val="00066830"/>
    <w:rsid w:val="0012271F"/>
    <w:rsid w:val="00135BD7"/>
    <w:rsid w:val="001454BD"/>
    <w:rsid w:val="001D13E0"/>
    <w:rsid w:val="002400FC"/>
    <w:rsid w:val="00245F1F"/>
    <w:rsid w:val="002E2E82"/>
    <w:rsid w:val="002F1245"/>
    <w:rsid w:val="0032415B"/>
    <w:rsid w:val="00362F21"/>
    <w:rsid w:val="00384E65"/>
    <w:rsid w:val="003C490B"/>
    <w:rsid w:val="003C6479"/>
    <w:rsid w:val="003F497D"/>
    <w:rsid w:val="003F6900"/>
    <w:rsid w:val="0040527C"/>
    <w:rsid w:val="00485316"/>
    <w:rsid w:val="004F778A"/>
    <w:rsid w:val="00514C4A"/>
    <w:rsid w:val="00552326"/>
    <w:rsid w:val="0058433D"/>
    <w:rsid w:val="00614889"/>
    <w:rsid w:val="0062669B"/>
    <w:rsid w:val="006B7381"/>
    <w:rsid w:val="0077196E"/>
    <w:rsid w:val="007A1C12"/>
    <w:rsid w:val="007B2B37"/>
    <w:rsid w:val="007B3B17"/>
    <w:rsid w:val="007B54EA"/>
    <w:rsid w:val="00820358"/>
    <w:rsid w:val="00821733"/>
    <w:rsid w:val="008C7183"/>
    <w:rsid w:val="008D0E26"/>
    <w:rsid w:val="008F46A6"/>
    <w:rsid w:val="009F39A4"/>
    <w:rsid w:val="009F65EF"/>
    <w:rsid w:val="00A84DAD"/>
    <w:rsid w:val="00A87D42"/>
    <w:rsid w:val="00AE2417"/>
    <w:rsid w:val="00B026C5"/>
    <w:rsid w:val="00B22DB4"/>
    <w:rsid w:val="00B8097E"/>
    <w:rsid w:val="00BD2FEA"/>
    <w:rsid w:val="00C02DCD"/>
    <w:rsid w:val="00C81008"/>
    <w:rsid w:val="00C94712"/>
    <w:rsid w:val="00CB238A"/>
    <w:rsid w:val="00CB2853"/>
    <w:rsid w:val="00CB5FD9"/>
    <w:rsid w:val="00CC2401"/>
    <w:rsid w:val="00D071CA"/>
    <w:rsid w:val="00D115C8"/>
    <w:rsid w:val="00D303A7"/>
    <w:rsid w:val="00D902F3"/>
    <w:rsid w:val="00DD09BD"/>
    <w:rsid w:val="00E959EE"/>
    <w:rsid w:val="00EA4FC5"/>
    <w:rsid w:val="00F90869"/>
    <w:rsid w:val="00FD4BE9"/>
    <w:rsid w:val="00FF26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81CC4CC"/>
  <w15:docId w15:val="{F0BAD5B8-BD4A-4BCE-B3E3-475D3619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15B"/>
    <w:pPr>
      <w:suppressAutoHyphens/>
    </w:pPr>
    <w:rPr>
      <w:rFonts w:ascii="Arial" w:hAnsi="Arial"/>
      <w:szCs w:val="24"/>
      <w:lang w:eastAsia="ar-SA"/>
    </w:rPr>
  </w:style>
  <w:style w:type="paragraph" w:styleId="Titre1">
    <w:name w:val="heading 1"/>
    <w:basedOn w:val="Normal"/>
    <w:next w:val="Normal"/>
    <w:qFormat/>
    <w:rsid w:val="0032415B"/>
    <w:pPr>
      <w:keepNext/>
      <w:outlineLvl w:val="0"/>
    </w:pPr>
    <w:rPr>
      <w:b/>
      <w:bCs/>
      <w:sz w:val="24"/>
    </w:rPr>
  </w:style>
  <w:style w:type="paragraph" w:styleId="Titre2">
    <w:name w:val="heading 2"/>
    <w:basedOn w:val="Normal"/>
    <w:next w:val="Normal"/>
    <w:qFormat/>
    <w:rsid w:val="0032415B"/>
    <w:pPr>
      <w:keepNext/>
      <w:ind w:hanging="540"/>
      <w:jc w:val="both"/>
      <w:outlineLvl w:val="1"/>
    </w:pPr>
    <w:rPr>
      <w:b/>
      <w:bCs/>
      <w:sz w:val="32"/>
    </w:rPr>
  </w:style>
  <w:style w:type="paragraph" w:styleId="Titre3">
    <w:name w:val="heading 3"/>
    <w:basedOn w:val="Normal"/>
    <w:next w:val="Normal"/>
    <w:qFormat/>
    <w:rsid w:val="0032415B"/>
    <w:pPr>
      <w:keepNext/>
      <w:pBdr>
        <w:top w:val="single" w:sz="4" w:space="1" w:color="000000"/>
        <w:left w:val="single" w:sz="4" w:space="4" w:color="000000"/>
        <w:bottom w:val="single" w:sz="4" w:space="1" w:color="000000"/>
        <w:right w:val="single" w:sz="4" w:space="4" w:color="000000"/>
      </w:pBdr>
      <w:ind w:hanging="540"/>
      <w:jc w:val="center"/>
      <w:outlineLvl w:val="2"/>
    </w:pPr>
    <w:rPr>
      <w:b/>
      <w:bCs/>
      <w:sz w:val="28"/>
    </w:rPr>
  </w:style>
  <w:style w:type="paragraph" w:styleId="Titre4">
    <w:name w:val="heading 4"/>
    <w:basedOn w:val="Normal"/>
    <w:next w:val="Normal"/>
    <w:qFormat/>
    <w:rsid w:val="0032415B"/>
    <w:pPr>
      <w:keepNext/>
      <w:jc w:val="center"/>
      <w:outlineLvl w:val="3"/>
    </w:pPr>
    <w:rPr>
      <w:b/>
      <w:bCs/>
      <w:sz w:val="28"/>
    </w:rPr>
  </w:style>
  <w:style w:type="paragraph" w:styleId="Titre5">
    <w:name w:val="heading 5"/>
    <w:basedOn w:val="Normal"/>
    <w:next w:val="Normal"/>
    <w:qFormat/>
    <w:rsid w:val="0032415B"/>
    <w:pPr>
      <w:keepNext/>
      <w:jc w:val="right"/>
      <w:outlineLvl w:val="4"/>
    </w:pPr>
    <w:rPr>
      <w:rFonts w:ascii="Times New Roman" w:hAnsi="Times New Roman"/>
      <w:b/>
      <w:bCs/>
      <w:sz w:val="24"/>
    </w:rPr>
  </w:style>
  <w:style w:type="paragraph" w:styleId="Titre6">
    <w:name w:val="heading 6"/>
    <w:basedOn w:val="Normal"/>
    <w:next w:val="Normal"/>
    <w:qFormat/>
    <w:rsid w:val="0032415B"/>
    <w:pPr>
      <w:keepNext/>
      <w:jc w:val="center"/>
      <w:outlineLvl w:val="5"/>
    </w:pPr>
    <w:rPr>
      <w:b/>
      <w:bCs/>
      <w:sz w:val="36"/>
    </w:rPr>
  </w:style>
  <w:style w:type="paragraph" w:styleId="Titre7">
    <w:name w:val="heading 7"/>
    <w:basedOn w:val="Normal"/>
    <w:next w:val="Normal"/>
    <w:qFormat/>
    <w:rsid w:val="0032415B"/>
    <w:pPr>
      <w:keepNext/>
      <w:jc w:val="center"/>
      <w:outlineLvl w:val="6"/>
    </w:pPr>
    <w:rPr>
      <w:sz w:val="36"/>
    </w:rPr>
  </w:style>
  <w:style w:type="paragraph" w:styleId="Titre8">
    <w:name w:val="heading 8"/>
    <w:basedOn w:val="Normal"/>
    <w:next w:val="Normal"/>
    <w:qFormat/>
    <w:rsid w:val="0032415B"/>
    <w:pPr>
      <w:keepNext/>
      <w:tabs>
        <w:tab w:val="num" w:pos="3240"/>
      </w:tabs>
      <w:ind w:left="3240" w:hanging="360"/>
      <w:jc w:val="both"/>
      <w:outlineLvl w:val="7"/>
    </w:pPr>
    <w:rPr>
      <w:rFonts w:ascii="Times New Roman" w:hAnsi="Times New Roman"/>
      <w:b/>
      <w:bCs/>
      <w:sz w:val="24"/>
      <w:u w:val="single"/>
    </w:rPr>
  </w:style>
  <w:style w:type="paragraph" w:styleId="Titre9">
    <w:name w:val="heading 9"/>
    <w:basedOn w:val="Normal"/>
    <w:next w:val="Normal"/>
    <w:qFormat/>
    <w:rsid w:val="0032415B"/>
    <w:pPr>
      <w:keepNext/>
      <w:jc w:val="right"/>
      <w:outlineLvl w:val="8"/>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sid w:val="0032415B"/>
    <w:rPr>
      <w:rFonts w:ascii="Wingdings" w:eastAsia="Times New Roman" w:hAnsi="Wingdings" w:cs="Times New Roman"/>
      <w:u w:val="none"/>
    </w:rPr>
  </w:style>
  <w:style w:type="character" w:customStyle="1" w:styleId="WW8Num3z0">
    <w:name w:val="WW8Num3z0"/>
    <w:rsid w:val="0032415B"/>
    <w:rPr>
      <w:rFonts w:ascii="Wingdings" w:hAnsi="Wingdings" w:cs="Wingdings"/>
    </w:rPr>
  </w:style>
  <w:style w:type="character" w:customStyle="1" w:styleId="WW8Num3z1">
    <w:name w:val="WW8Num3z1"/>
    <w:rsid w:val="0032415B"/>
    <w:rPr>
      <w:rFonts w:ascii="Courier New" w:hAnsi="Courier New" w:cs="Courier New"/>
    </w:rPr>
  </w:style>
  <w:style w:type="character" w:customStyle="1" w:styleId="WW8Num3z4">
    <w:name w:val="WW8Num3z4"/>
    <w:rsid w:val="0032415B"/>
    <w:rPr>
      <w:rFonts w:ascii="Courier New" w:hAnsi="Courier New" w:cs="Courier New"/>
    </w:rPr>
  </w:style>
  <w:style w:type="character" w:customStyle="1" w:styleId="Absatz-Standardschriftart">
    <w:name w:val="Absatz-Standardschriftart"/>
    <w:rsid w:val="0032415B"/>
  </w:style>
  <w:style w:type="character" w:customStyle="1" w:styleId="WW-Absatz-Standardschriftart">
    <w:name w:val="WW-Absatz-Standardschriftart"/>
    <w:rsid w:val="0032415B"/>
  </w:style>
  <w:style w:type="character" w:customStyle="1" w:styleId="WW-Absatz-Standardschriftart1">
    <w:name w:val="WW-Absatz-Standardschriftart1"/>
    <w:rsid w:val="0032415B"/>
  </w:style>
  <w:style w:type="character" w:customStyle="1" w:styleId="WW-Absatz-Standardschriftart11">
    <w:name w:val="WW-Absatz-Standardschriftart11"/>
    <w:rsid w:val="0032415B"/>
  </w:style>
  <w:style w:type="character" w:customStyle="1" w:styleId="Policepardfaut2">
    <w:name w:val="Police par défaut2"/>
    <w:rsid w:val="0032415B"/>
  </w:style>
  <w:style w:type="character" w:customStyle="1" w:styleId="WW-Absatz-Standardschriftart111">
    <w:name w:val="WW-Absatz-Standardschriftart111"/>
    <w:rsid w:val="0032415B"/>
  </w:style>
  <w:style w:type="character" w:customStyle="1" w:styleId="WW-Absatz-Standardschriftart1111">
    <w:name w:val="WW-Absatz-Standardschriftart1111"/>
    <w:rsid w:val="0032415B"/>
  </w:style>
  <w:style w:type="character" w:customStyle="1" w:styleId="WW-Absatz-Standardschriftart11111">
    <w:name w:val="WW-Absatz-Standardschriftart11111"/>
    <w:rsid w:val="0032415B"/>
  </w:style>
  <w:style w:type="character" w:customStyle="1" w:styleId="WW-Absatz-Standardschriftart111111">
    <w:name w:val="WW-Absatz-Standardschriftart111111"/>
    <w:rsid w:val="0032415B"/>
  </w:style>
  <w:style w:type="character" w:customStyle="1" w:styleId="WW-Absatz-Standardschriftart1111111">
    <w:name w:val="WW-Absatz-Standardschriftart1111111"/>
    <w:rsid w:val="0032415B"/>
  </w:style>
  <w:style w:type="character" w:customStyle="1" w:styleId="WW-Absatz-Standardschriftart11111111">
    <w:name w:val="WW-Absatz-Standardschriftart11111111"/>
    <w:rsid w:val="0032415B"/>
  </w:style>
  <w:style w:type="character" w:customStyle="1" w:styleId="WW-Absatz-Standardschriftart111111111">
    <w:name w:val="WW-Absatz-Standardschriftart111111111"/>
    <w:rsid w:val="0032415B"/>
  </w:style>
  <w:style w:type="character" w:customStyle="1" w:styleId="WW-Absatz-Standardschriftart1111111111">
    <w:name w:val="WW-Absatz-Standardschriftart1111111111"/>
    <w:rsid w:val="0032415B"/>
  </w:style>
  <w:style w:type="character" w:customStyle="1" w:styleId="WW-Absatz-Standardschriftart11111111111">
    <w:name w:val="WW-Absatz-Standardschriftart11111111111"/>
    <w:rsid w:val="0032415B"/>
  </w:style>
  <w:style w:type="character" w:customStyle="1" w:styleId="WW8Num3z3">
    <w:name w:val="WW8Num3z3"/>
    <w:rsid w:val="0032415B"/>
    <w:rPr>
      <w:rFonts w:ascii="Symbol" w:hAnsi="Symbol" w:cs="Symbol"/>
    </w:rPr>
  </w:style>
  <w:style w:type="character" w:customStyle="1" w:styleId="WW-Absatz-Standardschriftart111111111111">
    <w:name w:val="WW-Absatz-Standardschriftart111111111111"/>
    <w:rsid w:val="0032415B"/>
  </w:style>
  <w:style w:type="character" w:customStyle="1" w:styleId="WW8Num1z3">
    <w:name w:val="WW8Num1z3"/>
    <w:rsid w:val="0032415B"/>
    <w:rPr>
      <w:rFonts w:ascii="Times New Roman" w:eastAsia="Times New Roman" w:hAnsi="Times New Roman" w:cs="Times New Roman"/>
    </w:rPr>
  </w:style>
  <w:style w:type="character" w:customStyle="1" w:styleId="WW8Num2z1">
    <w:name w:val="WW8Num2z1"/>
    <w:rsid w:val="0032415B"/>
    <w:rPr>
      <w:rFonts w:ascii="Courier New" w:hAnsi="Courier New" w:cs="Courier New"/>
    </w:rPr>
  </w:style>
  <w:style w:type="character" w:customStyle="1" w:styleId="WW8Num2z2">
    <w:name w:val="WW8Num2z2"/>
    <w:rsid w:val="0032415B"/>
    <w:rPr>
      <w:rFonts w:ascii="Wingdings" w:hAnsi="Wingdings" w:cs="Wingdings"/>
    </w:rPr>
  </w:style>
  <w:style w:type="character" w:customStyle="1" w:styleId="WW8Num2z3">
    <w:name w:val="WW8Num2z3"/>
    <w:rsid w:val="0032415B"/>
    <w:rPr>
      <w:rFonts w:ascii="Symbol" w:hAnsi="Symbol" w:cs="Symbol"/>
    </w:rPr>
  </w:style>
  <w:style w:type="character" w:customStyle="1" w:styleId="WW8Num4z0">
    <w:name w:val="WW8Num4z0"/>
    <w:rsid w:val="0032415B"/>
    <w:rPr>
      <w:rFonts w:ascii="Symbol" w:hAnsi="Symbol" w:cs="Times New Roman"/>
      <w:color w:val="auto"/>
      <w:sz w:val="18"/>
    </w:rPr>
  </w:style>
  <w:style w:type="character" w:customStyle="1" w:styleId="WW8Num4z1">
    <w:name w:val="WW8Num4z1"/>
    <w:rsid w:val="0032415B"/>
    <w:rPr>
      <w:rFonts w:ascii="Courier New" w:hAnsi="Courier New" w:cs="Courier New"/>
    </w:rPr>
  </w:style>
  <w:style w:type="character" w:customStyle="1" w:styleId="WW8Num4z2">
    <w:name w:val="WW8Num4z2"/>
    <w:rsid w:val="0032415B"/>
    <w:rPr>
      <w:rFonts w:ascii="Wingdings" w:hAnsi="Wingdings" w:cs="Wingdings"/>
    </w:rPr>
  </w:style>
  <w:style w:type="character" w:customStyle="1" w:styleId="WW8Num4z3">
    <w:name w:val="WW8Num4z3"/>
    <w:rsid w:val="0032415B"/>
    <w:rPr>
      <w:rFonts w:ascii="Symbol" w:hAnsi="Symbol" w:cs="Symbol"/>
    </w:rPr>
  </w:style>
  <w:style w:type="character" w:customStyle="1" w:styleId="WW8Num5z0">
    <w:name w:val="WW8Num5z0"/>
    <w:rsid w:val="0032415B"/>
    <w:rPr>
      <w:rFonts w:ascii="Symbol" w:eastAsia="Times New Roman" w:hAnsi="Symbol" w:cs="Times New Roman"/>
    </w:rPr>
  </w:style>
  <w:style w:type="character" w:customStyle="1" w:styleId="WW8Num5z1">
    <w:name w:val="WW8Num5z1"/>
    <w:rsid w:val="0032415B"/>
    <w:rPr>
      <w:rFonts w:ascii="Wingdings" w:hAnsi="Wingdings" w:cs="Wingdings"/>
    </w:rPr>
  </w:style>
  <w:style w:type="character" w:customStyle="1" w:styleId="WW8Num5z3">
    <w:name w:val="WW8Num5z3"/>
    <w:rsid w:val="0032415B"/>
    <w:rPr>
      <w:rFonts w:ascii="Symbol" w:hAnsi="Symbol" w:cs="Symbol"/>
    </w:rPr>
  </w:style>
  <w:style w:type="character" w:customStyle="1" w:styleId="WW8Num5z4">
    <w:name w:val="WW8Num5z4"/>
    <w:rsid w:val="0032415B"/>
    <w:rPr>
      <w:rFonts w:ascii="Courier New" w:hAnsi="Courier New" w:cs="Courier New"/>
    </w:rPr>
  </w:style>
  <w:style w:type="character" w:customStyle="1" w:styleId="Policepardfaut1">
    <w:name w:val="Police par défaut1"/>
    <w:rsid w:val="0032415B"/>
  </w:style>
  <w:style w:type="character" w:styleId="Numrodepage">
    <w:name w:val="page number"/>
    <w:basedOn w:val="Policepardfaut1"/>
    <w:rsid w:val="0032415B"/>
  </w:style>
  <w:style w:type="paragraph" w:customStyle="1" w:styleId="Titre20">
    <w:name w:val="Titre2"/>
    <w:basedOn w:val="Normal"/>
    <w:next w:val="Corpsdetexte"/>
    <w:rsid w:val="0032415B"/>
    <w:pPr>
      <w:keepNext/>
      <w:spacing w:before="240" w:after="120"/>
    </w:pPr>
    <w:rPr>
      <w:rFonts w:eastAsia="MS Mincho" w:cs="Tahoma"/>
      <w:sz w:val="28"/>
      <w:szCs w:val="28"/>
    </w:rPr>
  </w:style>
  <w:style w:type="paragraph" w:styleId="Corpsdetexte">
    <w:name w:val="Body Text"/>
    <w:basedOn w:val="Normal"/>
    <w:rsid w:val="0032415B"/>
    <w:rPr>
      <w:rFonts w:ascii="Times New Roman" w:hAnsi="Times New Roman"/>
      <w:sz w:val="24"/>
    </w:rPr>
  </w:style>
  <w:style w:type="paragraph" w:styleId="Liste">
    <w:name w:val="List"/>
    <w:basedOn w:val="Corpsdetexte"/>
    <w:rsid w:val="0032415B"/>
    <w:rPr>
      <w:rFonts w:cs="Tahoma"/>
    </w:rPr>
  </w:style>
  <w:style w:type="paragraph" w:customStyle="1" w:styleId="Lgende2">
    <w:name w:val="Légende2"/>
    <w:basedOn w:val="Normal"/>
    <w:rsid w:val="0032415B"/>
    <w:pPr>
      <w:suppressLineNumbers/>
      <w:spacing w:before="120" w:after="120"/>
    </w:pPr>
    <w:rPr>
      <w:rFonts w:cs="Tahoma"/>
      <w:i/>
      <w:iCs/>
      <w:sz w:val="24"/>
    </w:rPr>
  </w:style>
  <w:style w:type="paragraph" w:customStyle="1" w:styleId="Index">
    <w:name w:val="Index"/>
    <w:basedOn w:val="Normal"/>
    <w:rsid w:val="0032415B"/>
    <w:pPr>
      <w:suppressLineNumbers/>
    </w:pPr>
    <w:rPr>
      <w:rFonts w:cs="Tahoma"/>
    </w:rPr>
  </w:style>
  <w:style w:type="paragraph" w:customStyle="1" w:styleId="Titre10">
    <w:name w:val="Titre1"/>
    <w:basedOn w:val="Normal"/>
    <w:next w:val="Corpsdetexte"/>
    <w:rsid w:val="0032415B"/>
    <w:pPr>
      <w:keepNext/>
      <w:spacing w:before="240" w:after="120"/>
    </w:pPr>
    <w:rPr>
      <w:rFonts w:eastAsia="MS Mincho" w:cs="Tahoma"/>
      <w:sz w:val="28"/>
      <w:szCs w:val="28"/>
    </w:rPr>
  </w:style>
  <w:style w:type="paragraph" w:customStyle="1" w:styleId="Lgende1">
    <w:name w:val="Légende1"/>
    <w:basedOn w:val="Normal"/>
    <w:rsid w:val="0032415B"/>
    <w:pPr>
      <w:suppressLineNumbers/>
      <w:spacing w:before="120" w:after="120"/>
    </w:pPr>
    <w:rPr>
      <w:rFonts w:cs="Tahoma"/>
      <w:i/>
      <w:iCs/>
      <w:sz w:val="24"/>
    </w:rPr>
  </w:style>
  <w:style w:type="paragraph" w:customStyle="1" w:styleId="Corpsdetexte21">
    <w:name w:val="Corps de texte 21"/>
    <w:basedOn w:val="Normal"/>
    <w:rsid w:val="0032415B"/>
    <w:rPr>
      <w:rFonts w:ascii="Times New Roman" w:hAnsi="Times New Roman"/>
      <w:sz w:val="16"/>
    </w:rPr>
  </w:style>
  <w:style w:type="paragraph" w:customStyle="1" w:styleId="Corpsdetexte31">
    <w:name w:val="Corps de texte 31"/>
    <w:basedOn w:val="Normal"/>
    <w:rsid w:val="0032415B"/>
    <w:pPr>
      <w:jc w:val="both"/>
    </w:pPr>
    <w:rPr>
      <w:rFonts w:ascii="Times New Roman" w:hAnsi="Times New Roman"/>
      <w:sz w:val="24"/>
    </w:rPr>
  </w:style>
  <w:style w:type="paragraph" w:styleId="Retraitcorpsdetexte">
    <w:name w:val="Body Text Indent"/>
    <w:basedOn w:val="Normal"/>
    <w:rsid w:val="0032415B"/>
    <w:pPr>
      <w:ind w:left="360"/>
      <w:jc w:val="both"/>
    </w:pPr>
    <w:rPr>
      <w:rFonts w:ascii="Times New Roman" w:hAnsi="Times New Roman"/>
      <w:sz w:val="24"/>
    </w:rPr>
  </w:style>
  <w:style w:type="paragraph" w:styleId="Pieddepage">
    <w:name w:val="footer"/>
    <w:basedOn w:val="Normal"/>
    <w:rsid w:val="0032415B"/>
    <w:pPr>
      <w:tabs>
        <w:tab w:val="center" w:pos="4536"/>
        <w:tab w:val="right" w:pos="9072"/>
      </w:tabs>
    </w:pPr>
  </w:style>
  <w:style w:type="paragraph" w:styleId="Textedebulles">
    <w:name w:val="Balloon Text"/>
    <w:basedOn w:val="Normal"/>
    <w:rsid w:val="0032415B"/>
    <w:rPr>
      <w:rFonts w:ascii="Tahoma" w:hAnsi="Tahoma" w:cs="Tahoma"/>
      <w:sz w:val="16"/>
      <w:szCs w:val="16"/>
    </w:rPr>
  </w:style>
  <w:style w:type="paragraph" w:styleId="En-tte">
    <w:name w:val="header"/>
    <w:basedOn w:val="Normal"/>
    <w:rsid w:val="0032415B"/>
    <w:pPr>
      <w:tabs>
        <w:tab w:val="center" w:pos="4536"/>
        <w:tab w:val="right" w:pos="9072"/>
      </w:tabs>
    </w:pPr>
  </w:style>
  <w:style w:type="paragraph" w:styleId="Paragraphedeliste">
    <w:name w:val="List Paragraph"/>
    <w:basedOn w:val="Normal"/>
    <w:uiPriority w:val="34"/>
    <w:qFormat/>
    <w:rsid w:val="00614889"/>
    <w:pPr>
      <w:ind w:left="720"/>
      <w:contextualSpacing/>
    </w:pPr>
  </w:style>
  <w:style w:type="paragraph" w:styleId="NormalWeb">
    <w:name w:val="Normal (Web)"/>
    <w:basedOn w:val="Normal"/>
    <w:uiPriority w:val="99"/>
    <w:semiHidden/>
    <w:unhideWhenUsed/>
    <w:rsid w:val="0012271F"/>
    <w:pPr>
      <w:suppressAutoHyphens w:val="0"/>
      <w:spacing w:before="100" w:beforeAutospacing="1" w:after="100" w:afterAutospacing="1"/>
    </w:pPr>
    <w:rPr>
      <w:rFonts w:ascii="Times New Roman" w:eastAsiaTheme="minorEastAsia" w:hAnsi="Times New Roman"/>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568711">
      <w:bodyDiv w:val="1"/>
      <w:marLeft w:val="0"/>
      <w:marRight w:val="0"/>
      <w:marTop w:val="0"/>
      <w:marBottom w:val="0"/>
      <w:divBdr>
        <w:top w:val="none" w:sz="0" w:space="0" w:color="auto"/>
        <w:left w:val="none" w:sz="0" w:space="0" w:color="auto"/>
        <w:bottom w:val="none" w:sz="0" w:space="0" w:color="auto"/>
        <w:right w:val="none" w:sz="0" w:space="0" w:color="auto"/>
      </w:divBdr>
    </w:div>
    <w:div w:id="1141465536">
      <w:bodyDiv w:val="1"/>
      <w:marLeft w:val="0"/>
      <w:marRight w:val="0"/>
      <w:marTop w:val="0"/>
      <w:marBottom w:val="0"/>
      <w:divBdr>
        <w:top w:val="none" w:sz="0" w:space="0" w:color="auto"/>
        <w:left w:val="none" w:sz="0" w:space="0" w:color="auto"/>
        <w:bottom w:val="none" w:sz="0" w:space="0" w:color="auto"/>
        <w:right w:val="none" w:sz="0" w:space="0" w:color="auto"/>
      </w:divBdr>
    </w:div>
    <w:div w:id="1816335535">
      <w:bodyDiv w:val="1"/>
      <w:marLeft w:val="0"/>
      <w:marRight w:val="0"/>
      <w:marTop w:val="0"/>
      <w:marBottom w:val="0"/>
      <w:divBdr>
        <w:top w:val="none" w:sz="0" w:space="0" w:color="auto"/>
        <w:left w:val="none" w:sz="0" w:space="0" w:color="auto"/>
        <w:bottom w:val="none" w:sz="0" w:space="0" w:color="auto"/>
        <w:right w:val="none" w:sz="0" w:space="0" w:color="auto"/>
      </w:divBdr>
    </w:div>
    <w:div w:id="1848404903">
      <w:bodyDiv w:val="1"/>
      <w:marLeft w:val="0"/>
      <w:marRight w:val="0"/>
      <w:marTop w:val="0"/>
      <w:marBottom w:val="0"/>
      <w:divBdr>
        <w:top w:val="none" w:sz="0" w:space="0" w:color="auto"/>
        <w:left w:val="none" w:sz="0" w:space="0" w:color="auto"/>
        <w:bottom w:val="none" w:sz="0" w:space="0" w:color="auto"/>
        <w:right w:val="none" w:sz="0" w:space="0" w:color="auto"/>
      </w:divBdr>
    </w:div>
    <w:div w:id="21125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wmf"/><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496</Words>
  <Characters>2730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Collèges du VAR / Accadémie de Nice</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Collèges</dc:creator>
  <cp:lastModifiedBy>princ</cp:lastModifiedBy>
  <cp:revision>6</cp:revision>
  <cp:lastPrinted>2015-06-15T05:35:00Z</cp:lastPrinted>
  <dcterms:created xsi:type="dcterms:W3CDTF">2021-06-18T14:22:00Z</dcterms:created>
  <dcterms:modified xsi:type="dcterms:W3CDTF">2021-06-30T07:24:00Z</dcterms:modified>
</cp:coreProperties>
</file>